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30" w:rsidRPr="009B6730" w:rsidRDefault="009B6730" w:rsidP="009B6730">
      <w:pPr>
        <w:shd w:val="clear" w:color="auto" w:fill="FFFFFF"/>
        <w:spacing w:after="0" w:line="208" w:lineRule="atLeast"/>
        <w:textAlignment w:val="top"/>
        <w:rPr>
          <w:rFonts w:ascii="Arial" w:eastAsia="Times New Roman" w:hAnsi="Arial" w:cs="Arial"/>
          <w:b/>
          <w:bCs/>
          <w:color w:val="606060"/>
          <w:sz w:val="18"/>
          <w:szCs w:val="18"/>
        </w:rPr>
      </w:pPr>
      <w:r w:rsidRPr="009B6730">
        <w:rPr>
          <w:rFonts w:ascii="Arial" w:eastAsia="Times New Roman" w:hAnsi="Arial" w:cs="Arial"/>
          <w:b/>
          <w:bCs/>
          <w:color w:val="606060"/>
          <w:sz w:val="18"/>
          <w:szCs w:val="18"/>
        </w:rPr>
        <w:br/>
        <w:t>Edward Jackson</w:t>
      </w:r>
    </w:p>
    <w:p w:rsidR="009B6730" w:rsidRPr="009B6730" w:rsidRDefault="009B6730" w:rsidP="009B6730">
      <w:pPr>
        <w:shd w:val="clear" w:color="auto" w:fill="FFFFFF"/>
        <w:spacing w:after="0" w:line="208" w:lineRule="atLeast"/>
        <w:jc w:val="right"/>
        <w:textAlignment w:val="top"/>
        <w:rPr>
          <w:rFonts w:ascii="Arial" w:eastAsia="Times New Roman" w:hAnsi="Arial" w:cs="Arial"/>
          <w:color w:val="000000"/>
          <w:sz w:val="18"/>
          <w:szCs w:val="18"/>
        </w:rPr>
      </w:pPr>
      <w:r w:rsidRPr="009B6730">
        <w:rPr>
          <w:rFonts w:ascii="Arial" w:eastAsia="Times New Roman" w:hAnsi="Arial" w:cs="Arial"/>
          <w:color w:val="000000"/>
          <w:sz w:val="18"/>
          <w:szCs w:val="18"/>
        </w:rPr>
        <w:t>7/24/2015 5:02:48 PM</w:t>
      </w:r>
    </w:p>
    <w:p w:rsidR="009B6730" w:rsidRPr="009B6730" w:rsidRDefault="009B6730" w:rsidP="009B6730">
      <w:pPr>
        <w:shd w:val="clear" w:color="auto" w:fill="FFFFFF"/>
        <w:spacing w:after="0" w:line="208" w:lineRule="atLeast"/>
        <w:textAlignment w:val="top"/>
        <w:rPr>
          <w:rFonts w:ascii="Arial" w:eastAsia="Times New Roman" w:hAnsi="Arial" w:cs="Arial"/>
          <w:b/>
          <w:bCs/>
          <w:color w:val="000000"/>
          <w:sz w:val="18"/>
          <w:szCs w:val="18"/>
        </w:rPr>
      </w:pPr>
      <w:r w:rsidRPr="009B6730">
        <w:rPr>
          <w:rFonts w:ascii="Arial" w:eastAsia="Times New Roman" w:hAnsi="Arial" w:cs="Arial"/>
          <w:b/>
          <w:bCs/>
          <w:color w:val="000000"/>
          <w:sz w:val="18"/>
          <w:szCs w:val="18"/>
        </w:rPr>
        <w:t>Learned a few things</w:t>
      </w:r>
    </w:p>
    <w:p w:rsidR="009B6730" w:rsidRPr="009B6730" w:rsidRDefault="009B6730" w:rsidP="009B6730">
      <w:pPr>
        <w:shd w:val="clear" w:color="auto" w:fill="FFFFFF"/>
        <w:spacing w:after="150" w:line="360" w:lineRule="atLeast"/>
        <w:textAlignment w:val="top"/>
        <w:rPr>
          <w:rFonts w:ascii="Arial" w:eastAsia="Times New Roman" w:hAnsi="Arial" w:cs="Arial"/>
          <w:color w:val="000000"/>
          <w:sz w:val="18"/>
          <w:szCs w:val="18"/>
        </w:rPr>
      </w:pPr>
      <w:r w:rsidRPr="009B6730">
        <w:rPr>
          <w:rFonts w:ascii="Arial" w:eastAsia="Times New Roman" w:hAnsi="Arial" w:cs="Arial"/>
          <w:color w:val="000000"/>
          <w:sz w:val="20"/>
          <w:szCs w:val="20"/>
        </w:rPr>
        <w:t>As the IT Specialist in my project, I basically was responsible for the entire project. I did have a few local site technicians assisting with “hands-on” problems, but mostly, I was the one leading the project, doing all the software development, deploying scripts, and running reports. In lessons learned, the initial problems were determining scope, figuring out the budget for the proposed “cheap” solution, and performing a risk analysis.</w:t>
      </w:r>
      <w:r w:rsidRPr="009B6730">
        <w:rPr>
          <w:rFonts w:ascii="Arial" w:eastAsia="Times New Roman" w:hAnsi="Arial" w:cs="Arial"/>
          <w:color w:val="000000"/>
          <w:sz w:val="20"/>
          <w:szCs w:val="20"/>
        </w:rPr>
        <w:br/>
      </w:r>
      <w:r w:rsidRPr="009B6730">
        <w:rPr>
          <w:rFonts w:ascii="Arial" w:eastAsia="Times New Roman" w:hAnsi="Arial" w:cs="Arial"/>
          <w:color w:val="000000"/>
          <w:sz w:val="20"/>
          <w:szCs w:val="20"/>
        </w:rPr>
        <w:br/>
        <w:t>For scope, I needed to determine how many computers would be receiving the Bitlocker encryption solution. This was no easy feat, as the workstations in the enterprise span three corporate sites, and not all computers were actively being used. The best solution I came up with was to use our desktop management software, and run a report on computers that had checked in within the last month. This returned around 10,000 computers, which were added to the project’s scope and become the targeted list. This was specifically added to lessons learned because there were several ideas that came up on how to retrieve the targeted list. For example, it was suggested we use our inventory software, except the inventory software did not return </w:t>
      </w:r>
      <w:r w:rsidRPr="009B6730">
        <w:rPr>
          <w:rFonts w:ascii="Arial" w:eastAsia="Times New Roman" w:hAnsi="Arial" w:cs="Arial"/>
          <w:i/>
          <w:iCs/>
          <w:color w:val="000000"/>
          <w:sz w:val="20"/>
          <w:szCs w:val="20"/>
        </w:rPr>
        <w:t>online</w:t>
      </w:r>
      <w:r w:rsidRPr="009B6730">
        <w:rPr>
          <w:rFonts w:ascii="Arial" w:eastAsia="Times New Roman" w:hAnsi="Arial" w:cs="Arial"/>
          <w:color w:val="000000"/>
          <w:sz w:val="20"/>
          <w:szCs w:val="20"/>
        </w:rPr>
        <w:t> machines. Another suggestion was to just have the local technicians compile a list, and then that list could be imported into our desktop management software. This would work, except it would require a lot of time and effort. The best solution was definitely to use our desktop management software.</w:t>
      </w:r>
      <w:r w:rsidRPr="009B6730">
        <w:rPr>
          <w:rFonts w:ascii="Arial" w:eastAsia="Times New Roman" w:hAnsi="Arial" w:cs="Arial"/>
          <w:color w:val="000000"/>
          <w:sz w:val="20"/>
          <w:szCs w:val="20"/>
        </w:rPr>
        <w:br/>
      </w:r>
      <w:r w:rsidRPr="009B6730">
        <w:rPr>
          <w:rFonts w:ascii="Arial" w:eastAsia="Times New Roman" w:hAnsi="Arial" w:cs="Arial"/>
          <w:color w:val="000000"/>
          <w:sz w:val="20"/>
          <w:szCs w:val="20"/>
        </w:rPr>
        <w:br/>
        <w:t>Next in lessons learned, I spent a long time trying to figure out exactly what the budget was for this project. There meetings held, emails sent, and phone calls made. In the end, it came down to figuring out software development time, and how many computers would need to be purchased as replacement computers, if the need arose. I think, especially because I was the one doing most of the work, it was hard to build a solid budget around the many tasks I would be doing. The lessons learned part of this is that I should have just estimated a flat cost for my own time based upon (hours worked) </w:t>
      </w:r>
      <w:r w:rsidRPr="009B6730">
        <w:rPr>
          <w:rFonts w:ascii="Arial" w:eastAsia="Times New Roman" w:hAnsi="Arial" w:cs="Arial"/>
          <w:i/>
          <w:iCs/>
          <w:color w:val="000000"/>
          <w:sz w:val="20"/>
          <w:szCs w:val="20"/>
        </w:rPr>
        <w:t>x</w:t>
      </w:r>
      <w:r w:rsidRPr="009B6730">
        <w:rPr>
          <w:rFonts w:ascii="Arial" w:eastAsia="Times New Roman" w:hAnsi="Arial" w:cs="Arial"/>
          <w:color w:val="000000"/>
          <w:sz w:val="20"/>
          <w:szCs w:val="20"/>
        </w:rPr>
        <w:t> (how much I was being paid per hour). I actually came in under budget, due to the fact that there were very few problems, and I only had to use 10 of the 20 computers that were allocated for in the risk analysis. </w:t>
      </w:r>
      <w:r w:rsidRPr="009B6730">
        <w:rPr>
          <w:rFonts w:ascii="Arial" w:eastAsia="Times New Roman" w:hAnsi="Arial" w:cs="Arial"/>
          <w:color w:val="000000"/>
          <w:sz w:val="20"/>
          <w:szCs w:val="20"/>
        </w:rPr>
        <w:br/>
      </w:r>
      <w:r w:rsidRPr="009B6730">
        <w:rPr>
          <w:rFonts w:ascii="Arial" w:eastAsia="Times New Roman" w:hAnsi="Arial" w:cs="Arial"/>
          <w:color w:val="000000"/>
          <w:sz w:val="20"/>
          <w:szCs w:val="20"/>
        </w:rPr>
        <w:br/>
        <w:t xml:space="preserve">The final lessons learned item I would like to discuss is the risk analysis itself. What a risk analysis is supposed to do is to find potential problems, and then allow us to come up with mitigation solutions (Brown, </w:t>
      </w:r>
      <w:proofErr w:type="spellStart"/>
      <w:r w:rsidRPr="009B6730">
        <w:rPr>
          <w:rFonts w:ascii="Arial" w:eastAsia="Times New Roman" w:hAnsi="Arial" w:cs="Arial"/>
          <w:color w:val="000000"/>
          <w:sz w:val="20"/>
          <w:szCs w:val="20"/>
        </w:rPr>
        <w:t>Dehayes</w:t>
      </w:r>
      <w:proofErr w:type="spellEnd"/>
      <w:r w:rsidRPr="009B6730">
        <w:rPr>
          <w:rFonts w:ascii="Arial" w:eastAsia="Times New Roman" w:hAnsi="Arial" w:cs="Arial"/>
          <w:color w:val="000000"/>
          <w:sz w:val="20"/>
          <w:szCs w:val="20"/>
        </w:rPr>
        <w:t xml:space="preserve">, Hoffer, Martin, &amp; Perkins, 2012). I actually did quite well in this area, but only because I have experience deploying Bitlocker, and have seen numerous problems during the roll out of the Bitlocker solution. For example, a common problem when enabling Bitlocker is that the TPM chip is disabled, or broken. Because I created a script to “enable” the chip, I knew that would not be a problem. </w:t>
      </w:r>
      <w:r w:rsidRPr="009B6730">
        <w:rPr>
          <w:rFonts w:ascii="Arial" w:eastAsia="Times New Roman" w:hAnsi="Arial" w:cs="Arial"/>
          <w:color w:val="000000"/>
          <w:sz w:val="20"/>
          <w:szCs w:val="20"/>
        </w:rPr>
        <w:lastRenderedPageBreak/>
        <w:t>However, broken chips was a whole different story. For some reason, some motherboards just are not compatible with Bitlocker, or in some cases, the TPM chip is broken. In the risk analysis, I did anticipate non-working TPM chips, so I had 20 computers allocated for in the budget. We ended up using 10 of those computers, which I thought was not a bad estimate. I think a better solution would have been just to order 10 computers, and then on a case by case basis, order extra computers. This would have saved us roughly $10,000. But, I’d say overall the project went as intended, and the company and the customers were pleased to now have secured hard drives.</w:t>
      </w:r>
      <w:r w:rsidRPr="009B6730">
        <w:rPr>
          <w:rFonts w:ascii="Arial" w:eastAsia="Times New Roman" w:hAnsi="Arial" w:cs="Arial"/>
          <w:color w:val="000000"/>
          <w:sz w:val="20"/>
          <w:szCs w:val="20"/>
        </w:rPr>
        <w:br/>
      </w:r>
      <w:r w:rsidRPr="009B6730">
        <w:rPr>
          <w:rFonts w:ascii="Arial" w:eastAsia="Times New Roman" w:hAnsi="Arial" w:cs="Arial"/>
          <w:color w:val="000000"/>
          <w:sz w:val="20"/>
          <w:szCs w:val="20"/>
        </w:rPr>
        <w:br/>
        <w:t>Reference</w:t>
      </w:r>
      <w:r w:rsidRPr="009B6730">
        <w:rPr>
          <w:rFonts w:ascii="Arial" w:eastAsia="Times New Roman" w:hAnsi="Arial" w:cs="Arial"/>
          <w:color w:val="000000"/>
          <w:sz w:val="20"/>
          <w:szCs w:val="20"/>
        </w:rPr>
        <w:br/>
      </w:r>
    </w:p>
    <w:p w:rsidR="009B6730" w:rsidRPr="009B6730" w:rsidRDefault="009B6730" w:rsidP="009B6730">
      <w:pPr>
        <w:shd w:val="clear" w:color="auto" w:fill="FFFFFF"/>
        <w:spacing w:after="0" w:line="390" w:lineRule="atLeast"/>
        <w:ind w:left="810" w:hanging="810"/>
        <w:textAlignment w:val="top"/>
        <w:rPr>
          <w:rFonts w:ascii="Arial" w:eastAsia="Times New Roman" w:hAnsi="Arial" w:cs="Arial"/>
          <w:color w:val="000000"/>
          <w:sz w:val="20"/>
          <w:szCs w:val="20"/>
        </w:rPr>
      </w:pPr>
      <w:r w:rsidRPr="009B6730">
        <w:rPr>
          <w:rFonts w:ascii="Arial" w:eastAsia="Times New Roman" w:hAnsi="Arial" w:cs="Arial"/>
          <w:color w:val="000000"/>
          <w:sz w:val="20"/>
          <w:szCs w:val="20"/>
        </w:rPr>
        <w:t xml:space="preserve">Brown, </w:t>
      </w:r>
      <w:proofErr w:type="spellStart"/>
      <w:r w:rsidRPr="009B6730">
        <w:rPr>
          <w:rFonts w:ascii="Arial" w:eastAsia="Times New Roman" w:hAnsi="Arial" w:cs="Arial"/>
          <w:color w:val="000000"/>
          <w:sz w:val="20"/>
          <w:szCs w:val="20"/>
        </w:rPr>
        <w:t>Dehayes</w:t>
      </w:r>
      <w:proofErr w:type="spellEnd"/>
      <w:r w:rsidRPr="009B6730">
        <w:rPr>
          <w:rFonts w:ascii="Arial" w:eastAsia="Times New Roman" w:hAnsi="Arial" w:cs="Arial"/>
          <w:color w:val="000000"/>
          <w:sz w:val="20"/>
          <w:szCs w:val="20"/>
        </w:rPr>
        <w:t>, Hoffer, Martin, &amp; Perkins. (2012). </w:t>
      </w:r>
      <w:r w:rsidRPr="009B6730">
        <w:rPr>
          <w:rFonts w:ascii="Arial" w:eastAsia="Times New Roman" w:hAnsi="Arial" w:cs="Arial"/>
          <w:i/>
          <w:iCs/>
          <w:color w:val="000000"/>
          <w:sz w:val="20"/>
          <w:szCs w:val="20"/>
        </w:rPr>
        <w:t>Managing information technology, 7</w:t>
      </w:r>
      <w:r w:rsidRPr="009B6730">
        <w:rPr>
          <w:rFonts w:ascii="Arial" w:eastAsia="Times New Roman" w:hAnsi="Arial" w:cs="Arial"/>
          <w:i/>
          <w:iCs/>
          <w:color w:val="000000"/>
          <w:sz w:val="15"/>
          <w:szCs w:val="15"/>
          <w:vertAlign w:val="superscript"/>
        </w:rPr>
        <w:t>th</w:t>
      </w:r>
      <w:r w:rsidRPr="009B6730">
        <w:rPr>
          <w:rFonts w:ascii="Arial" w:eastAsia="Times New Roman" w:hAnsi="Arial" w:cs="Arial"/>
          <w:i/>
          <w:iCs/>
          <w:color w:val="000000"/>
          <w:sz w:val="20"/>
          <w:szCs w:val="20"/>
        </w:rPr>
        <w:t> ed. Prentice Hall, Pearson</w:t>
      </w:r>
      <w:r w:rsidRPr="009B6730">
        <w:rPr>
          <w:rFonts w:ascii="Arial" w:eastAsia="Times New Roman" w:hAnsi="Arial" w:cs="Arial"/>
          <w:color w:val="000000"/>
          <w:sz w:val="20"/>
          <w:szCs w:val="20"/>
        </w:rPr>
        <w:t>.</w:t>
      </w:r>
    </w:p>
    <w:p w:rsidR="00662D03" w:rsidRPr="009B6730" w:rsidRDefault="00662D03" w:rsidP="009B6730">
      <w:bookmarkStart w:id="0" w:name="_GoBack"/>
      <w:bookmarkEnd w:id="0"/>
    </w:p>
    <w:sectPr w:rsidR="00662D03" w:rsidRPr="009B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AC"/>
    <w:rsid w:val="00024778"/>
    <w:rsid w:val="00052516"/>
    <w:rsid w:val="00063ABD"/>
    <w:rsid w:val="000B5186"/>
    <w:rsid w:val="000D5F28"/>
    <w:rsid w:val="000F6729"/>
    <w:rsid w:val="00135559"/>
    <w:rsid w:val="00211B49"/>
    <w:rsid w:val="00245F52"/>
    <w:rsid w:val="002651DD"/>
    <w:rsid w:val="00292E44"/>
    <w:rsid w:val="002C311E"/>
    <w:rsid w:val="00313AAC"/>
    <w:rsid w:val="0039563E"/>
    <w:rsid w:val="003C0C51"/>
    <w:rsid w:val="00415AE8"/>
    <w:rsid w:val="0044251F"/>
    <w:rsid w:val="00472F57"/>
    <w:rsid w:val="004C6630"/>
    <w:rsid w:val="004F70B4"/>
    <w:rsid w:val="00520A0C"/>
    <w:rsid w:val="00535FC0"/>
    <w:rsid w:val="005B3899"/>
    <w:rsid w:val="005E3E71"/>
    <w:rsid w:val="006109C1"/>
    <w:rsid w:val="00644244"/>
    <w:rsid w:val="00662D03"/>
    <w:rsid w:val="006718A3"/>
    <w:rsid w:val="00820F2A"/>
    <w:rsid w:val="009160F2"/>
    <w:rsid w:val="00932471"/>
    <w:rsid w:val="00951D46"/>
    <w:rsid w:val="00994751"/>
    <w:rsid w:val="009B6730"/>
    <w:rsid w:val="009F6DB5"/>
    <w:rsid w:val="00A27280"/>
    <w:rsid w:val="00AA5949"/>
    <w:rsid w:val="00AA714A"/>
    <w:rsid w:val="00AB3E65"/>
    <w:rsid w:val="00AC79DB"/>
    <w:rsid w:val="00B105A4"/>
    <w:rsid w:val="00B62855"/>
    <w:rsid w:val="00B71F67"/>
    <w:rsid w:val="00B919F6"/>
    <w:rsid w:val="00B92A47"/>
    <w:rsid w:val="00B976BC"/>
    <w:rsid w:val="00C53F83"/>
    <w:rsid w:val="00C62806"/>
    <w:rsid w:val="00CA27BA"/>
    <w:rsid w:val="00D14B89"/>
    <w:rsid w:val="00DB1CD9"/>
    <w:rsid w:val="00DB3C58"/>
    <w:rsid w:val="00E43CAF"/>
    <w:rsid w:val="00F44C63"/>
    <w:rsid w:val="00F46934"/>
    <w:rsid w:val="00FA0388"/>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983E-7A9A-4C31-8FB9-32B7ECC6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B49"/>
    <w:rPr>
      <w:color w:val="0563C1" w:themeColor="hyperlink"/>
      <w:u w:val="single"/>
    </w:rPr>
  </w:style>
  <w:style w:type="paragraph" w:styleId="NormalWeb">
    <w:name w:val="Normal (Web)"/>
    <w:basedOn w:val="Normal"/>
    <w:uiPriority w:val="99"/>
    <w:semiHidden/>
    <w:unhideWhenUsed/>
    <w:rsid w:val="00211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B49"/>
    <w:rPr>
      <w:b/>
      <w:bCs/>
    </w:rPr>
  </w:style>
  <w:style w:type="character" w:customStyle="1" w:styleId="apple-converted-space">
    <w:name w:val="apple-converted-space"/>
    <w:basedOn w:val="DefaultParagraphFont"/>
    <w:rsid w:val="00211B49"/>
  </w:style>
  <w:style w:type="character" w:styleId="Emphasis">
    <w:name w:val="Emphasis"/>
    <w:basedOn w:val="DefaultParagraphFont"/>
    <w:uiPriority w:val="20"/>
    <w:qFormat/>
    <w:rsid w:val="00211B49"/>
    <w:rPr>
      <w:i/>
      <w:iCs/>
    </w:rPr>
  </w:style>
  <w:style w:type="character" w:customStyle="1" w:styleId="xapple-converted-space">
    <w:name w:val="x_apple-converted-space"/>
    <w:basedOn w:val="DefaultParagraphFont"/>
    <w:rsid w:val="009B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005">
      <w:bodyDiv w:val="1"/>
      <w:marLeft w:val="0"/>
      <w:marRight w:val="0"/>
      <w:marTop w:val="0"/>
      <w:marBottom w:val="0"/>
      <w:divBdr>
        <w:top w:val="none" w:sz="0" w:space="0" w:color="auto"/>
        <w:left w:val="none" w:sz="0" w:space="0" w:color="auto"/>
        <w:bottom w:val="none" w:sz="0" w:space="0" w:color="auto"/>
        <w:right w:val="none" w:sz="0" w:space="0" w:color="auto"/>
      </w:divBdr>
      <w:divsChild>
        <w:div w:id="1732580336">
          <w:marLeft w:val="0"/>
          <w:marRight w:val="0"/>
          <w:marTop w:val="0"/>
          <w:marBottom w:val="0"/>
          <w:divBdr>
            <w:top w:val="none" w:sz="0" w:space="0" w:color="auto"/>
            <w:left w:val="none" w:sz="0" w:space="0" w:color="auto"/>
            <w:bottom w:val="none" w:sz="0" w:space="0" w:color="auto"/>
            <w:right w:val="none" w:sz="0" w:space="0" w:color="auto"/>
          </w:divBdr>
          <w:divsChild>
            <w:div w:id="1819149365">
              <w:marLeft w:val="0"/>
              <w:marRight w:val="0"/>
              <w:marTop w:val="0"/>
              <w:marBottom w:val="0"/>
              <w:divBdr>
                <w:top w:val="none" w:sz="0" w:space="0" w:color="auto"/>
                <w:left w:val="none" w:sz="0" w:space="0" w:color="auto"/>
                <w:bottom w:val="none" w:sz="0" w:space="0" w:color="auto"/>
                <w:right w:val="none" w:sz="0" w:space="0" w:color="auto"/>
              </w:divBdr>
              <w:divsChild>
                <w:div w:id="1848903889">
                  <w:marLeft w:val="0"/>
                  <w:marRight w:val="0"/>
                  <w:marTop w:val="0"/>
                  <w:marBottom w:val="0"/>
                  <w:divBdr>
                    <w:top w:val="none" w:sz="0" w:space="0" w:color="auto"/>
                    <w:left w:val="none" w:sz="0" w:space="0" w:color="auto"/>
                    <w:bottom w:val="none" w:sz="0" w:space="0" w:color="auto"/>
                    <w:right w:val="none" w:sz="0" w:space="0" w:color="auto"/>
                  </w:divBdr>
                </w:div>
                <w:div w:id="1003434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5336086">
          <w:marLeft w:val="0"/>
          <w:marRight w:val="0"/>
          <w:marTop w:val="0"/>
          <w:marBottom w:val="0"/>
          <w:divBdr>
            <w:top w:val="none" w:sz="0" w:space="0" w:color="auto"/>
            <w:left w:val="none" w:sz="0" w:space="0" w:color="auto"/>
            <w:bottom w:val="none" w:sz="0" w:space="0" w:color="auto"/>
            <w:right w:val="none" w:sz="0" w:space="0" w:color="auto"/>
          </w:divBdr>
          <w:divsChild>
            <w:div w:id="875774373">
              <w:marLeft w:val="0"/>
              <w:marRight w:val="0"/>
              <w:marTop w:val="0"/>
              <w:marBottom w:val="0"/>
              <w:divBdr>
                <w:top w:val="none" w:sz="0" w:space="0" w:color="auto"/>
                <w:left w:val="none" w:sz="0" w:space="0" w:color="auto"/>
                <w:bottom w:val="none" w:sz="0" w:space="0" w:color="auto"/>
                <w:right w:val="none" w:sz="0" w:space="0" w:color="auto"/>
              </w:divBdr>
              <w:divsChild>
                <w:div w:id="255021707">
                  <w:marLeft w:val="0"/>
                  <w:marRight w:val="0"/>
                  <w:marTop w:val="0"/>
                  <w:marBottom w:val="0"/>
                  <w:divBdr>
                    <w:top w:val="none" w:sz="0" w:space="0" w:color="auto"/>
                    <w:left w:val="none" w:sz="0" w:space="0" w:color="auto"/>
                    <w:bottom w:val="none" w:sz="0" w:space="0" w:color="auto"/>
                    <w:right w:val="none" w:sz="0" w:space="0" w:color="auto"/>
                  </w:divBdr>
                  <w:divsChild>
                    <w:div w:id="9605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29288">
      <w:bodyDiv w:val="1"/>
      <w:marLeft w:val="0"/>
      <w:marRight w:val="0"/>
      <w:marTop w:val="0"/>
      <w:marBottom w:val="0"/>
      <w:divBdr>
        <w:top w:val="none" w:sz="0" w:space="0" w:color="auto"/>
        <w:left w:val="none" w:sz="0" w:space="0" w:color="auto"/>
        <w:bottom w:val="none" w:sz="0" w:space="0" w:color="auto"/>
        <w:right w:val="none" w:sz="0" w:space="0" w:color="auto"/>
      </w:divBdr>
      <w:divsChild>
        <w:div w:id="1225290668">
          <w:marLeft w:val="0"/>
          <w:marRight w:val="0"/>
          <w:marTop w:val="0"/>
          <w:marBottom w:val="0"/>
          <w:divBdr>
            <w:top w:val="none" w:sz="0" w:space="0" w:color="auto"/>
            <w:left w:val="none" w:sz="0" w:space="0" w:color="auto"/>
            <w:bottom w:val="none" w:sz="0" w:space="0" w:color="auto"/>
            <w:right w:val="none" w:sz="0" w:space="0" w:color="auto"/>
          </w:divBdr>
          <w:divsChild>
            <w:div w:id="2016304557">
              <w:marLeft w:val="0"/>
              <w:marRight w:val="0"/>
              <w:marTop w:val="0"/>
              <w:marBottom w:val="0"/>
              <w:divBdr>
                <w:top w:val="none" w:sz="0" w:space="0" w:color="auto"/>
                <w:left w:val="none" w:sz="0" w:space="0" w:color="auto"/>
                <w:bottom w:val="none" w:sz="0" w:space="0" w:color="auto"/>
                <w:right w:val="none" w:sz="0" w:space="0" w:color="auto"/>
              </w:divBdr>
              <w:divsChild>
                <w:div w:id="1487091252">
                  <w:marLeft w:val="0"/>
                  <w:marRight w:val="0"/>
                  <w:marTop w:val="0"/>
                  <w:marBottom w:val="0"/>
                  <w:divBdr>
                    <w:top w:val="none" w:sz="0" w:space="0" w:color="auto"/>
                    <w:left w:val="none" w:sz="0" w:space="0" w:color="auto"/>
                    <w:bottom w:val="none" w:sz="0" w:space="0" w:color="auto"/>
                    <w:right w:val="none" w:sz="0" w:space="0" w:color="auto"/>
                  </w:divBdr>
                </w:div>
                <w:div w:id="26374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455327">
          <w:marLeft w:val="0"/>
          <w:marRight w:val="0"/>
          <w:marTop w:val="0"/>
          <w:marBottom w:val="0"/>
          <w:divBdr>
            <w:top w:val="none" w:sz="0" w:space="0" w:color="auto"/>
            <w:left w:val="none" w:sz="0" w:space="0" w:color="auto"/>
            <w:bottom w:val="none" w:sz="0" w:space="0" w:color="auto"/>
            <w:right w:val="none" w:sz="0" w:space="0" w:color="auto"/>
          </w:divBdr>
          <w:divsChild>
            <w:div w:id="42684030">
              <w:marLeft w:val="0"/>
              <w:marRight w:val="0"/>
              <w:marTop w:val="0"/>
              <w:marBottom w:val="0"/>
              <w:divBdr>
                <w:top w:val="none" w:sz="0" w:space="0" w:color="auto"/>
                <w:left w:val="none" w:sz="0" w:space="0" w:color="auto"/>
                <w:bottom w:val="none" w:sz="0" w:space="0" w:color="auto"/>
                <w:right w:val="none" w:sz="0" w:space="0" w:color="auto"/>
              </w:divBdr>
              <w:divsChild>
                <w:div w:id="622074975">
                  <w:marLeft w:val="0"/>
                  <w:marRight w:val="0"/>
                  <w:marTop w:val="0"/>
                  <w:marBottom w:val="0"/>
                  <w:divBdr>
                    <w:top w:val="none" w:sz="0" w:space="0" w:color="auto"/>
                    <w:left w:val="none" w:sz="0" w:space="0" w:color="auto"/>
                    <w:bottom w:val="none" w:sz="0" w:space="0" w:color="auto"/>
                    <w:right w:val="none" w:sz="0" w:space="0" w:color="auto"/>
                  </w:divBdr>
                  <w:divsChild>
                    <w:div w:id="1031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6863">
      <w:bodyDiv w:val="1"/>
      <w:marLeft w:val="0"/>
      <w:marRight w:val="0"/>
      <w:marTop w:val="0"/>
      <w:marBottom w:val="0"/>
      <w:divBdr>
        <w:top w:val="none" w:sz="0" w:space="0" w:color="auto"/>
        <w:left w:val="none" w:sz="0" w:space="0" w:color="auto"/>
        <w:bottom w:val="none" w:sz="0" w:space="0" w:color="auto"/>
        <w:right w:val="none" w:sz="0" w:space="0" w:color="auto"/>
      </w:divBdr>
      <w:divsChild>
        <w:div w:id="2074888595">
          <w:marLeft w:val="0"/>
          <w:marRight w:val="0"/>
          <w:marTop w:val="0"/>
          <w:marBottom w:val="0"/>
          <w:divBdr>
            <w:top w:val="none" w:sz="0" w:space="0" w:color="auto"/>
            <w:left w:val="none" w:sz="0" w:space="0" w:color="auto"/>
            <w:bottom w:val="none" w:sz="0" w:space="0" w:color="auto"/>
            <w:right w:val="none" w:sz="0" w:space="0" w:color="auto"/>
          </w:divBdr>
          <w:divsChild>
            <w:div w:id="695160030">
              <w:marLeft w:val="0"/>
              <w:marRight w:val="0"/>
              <w:marTop w:val="0"/>
              <w:marBottom w:val="0"/>
              <w:divBdr>
                <w:top w:val="none" w:sz="0" w:space="0" w:color="auto"/>
                <w:left w:val="none" w:sz="0" w:space="0" w:color="auto"/>
                <w:bottom w:val="none" w:sz="0" w:space="0" w:color="auto"/>
                <w:right w:val="none" w:sz="0" w:space="0" w:color="auto"/>
              </w:divBdr>
              <w:divsChild>
                <w:div w:id="66731383">
                  <w:marLeft w:val="0"/>
                  <w:marRight w:val="0"/>
                  <w:marTop w:val="0"/>
                  <w:marBottom w:val="0"/>
                  <w:divBdr>
                    <w:top w:val="none" w:sz="0" w:space="0" w:color="auto"/>
                    <w:left w:val="none" w:sz="0" w:space="0" w:color="auto"/>
                    <w:bottom w:val="none" w:sz="0" w:space="0" w:color="auto"/>
                    <w:right w:val="none" w:sz="0" w:space="0" w:color="auto"/>
                  </w:divBdr>
                </w:div>
                <w:div w:id="270356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9317410">
          <w:marLeft w:val="0"/>
          <w:marRight w:val="0"/>
          <w:marTop w:val="0"/>
          <w:marBottom w:val="0"/>
          <w:divBdr>
            <w:top w:val="none" w:sz="0" w:space="0" w:color="auto"/>
            <w:left w:val="none" w:sz="0" w:space="0" w:color="auto"/>
            <w:bottom w:val="none" w:sz="0" w:space="0" w:color="auto"/>
            <w:right w:val="none" w:sz="0" w:space="0" w:color="auto"/>
          </w:divBdr>
          <w:divsChild>
            <w:div w:id="1583643976">
              <w:marLeft w:val="0"/>
              <w:marRight w:val="0"/>
              <w:marTop w:val="0"/>
              <w:marBottom w:val="0"/>
              <w:divBdr>
                <w:top w:val="none" w:sz="0" w:space="0" w:color="auto"/>
                <w:left w:val="none" w:sz="0" w:space="0" w:color="auto"/>
                <w:bottom w:val="none" w:sz="0" w:space="0" w:color="auto"/>
                <w:right w:val="none" w:sz="0" w:space="0" w:color="auto"/>
              </w:divBdr>
              <w:divsChild>
                <w:div w:id="1165364904">
                  <w:marLeft w:val="0"/>
                  <w:marRight w:val="0"/>
                  <w:marTop w:val="0"/>
                  <w:marBottom w:val="0"/>
                  <w:divBdr>
                    <w:top w:val="none" w:sz="0" w:space="0" w:color="auto"/>
                    <w:left w:val="none" w:sz="0" w:space="0" w:color="auto"/>
                    <w:bottom w:val="none" w:sz="0" w:space="0" w:color="auto"/>
                    <w:right w:val="none" w:sz="0" w:space="0" w:color="auto"/>
                  </w:divBdr>
                  <w:divsChild>
                    <w:div w:id="1306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464">
      <w:bodyDiv w:val="1"/>
      <w:marLeft w:val="0"/>
      <w:marRight w:val="0"/>
      <w:marTop w:val="0"/>
      <w:marBottom w:val="0"/>
      <w:divBdr>
        <w:top w:val="none" w:sz="0" w:space="0" w:color="auto"/>
        <w:left w:val="none" w:sz="0" w:space="0" w:color="auto"/>
        <w:bottom w:val="none" w:sz="0" w:space="0" w:color="auto"/>
        <w:right w:val="none" w:sz="0" w:space="0" w:color="auto"/>
      </w:divBdr>
      <w:divsChild>
        <w:div w:id="1400592600">
          <w:marLeft w:val="0"/>
          <w:marRight w:val="0"/>
          <w:marTop w:val="0"/>
          <w:marBottom w:val="0"/>
          <w:divBdr>
            <w:top w:val="none" w:sz="0" w:space="0" w:color="auto"/>
            <w:left w:val="none" w:sz="0" w:space="0" w:color="auto"/>
            <w:bottom w:val="none" w:sz="0" w:space="0" w:color="auto"/>
            <w:right w:val="none" w:sz="0" w:space="0" w:color="auto"/>
          </w:divBdr>
          <w:divsChild>
            <w:div w:id="279609061">
              <w:marLeft w:val="0"/>
              <w:marRight w:val="0"/>
              <w:marTop w:val="0"/>
              <w:marBottom w:val="0"/>
              <w:divBdr>
                <w:top w:val="none" w:sz="0" w:space="0" w:color="auto"/>
                <w:left w:val="none" w:sz="0" w:space="0" w:color="auto"/>
                <w:bottom w:val="none" w:sz="0" w:space="0" w:color="auto"/>
                <w:right w:val="none" w:sz="0" w:space="0" w:color="auto"/>
              </w:divBdr>
              <w:divsChild>
                <w:div w:id="465395445">
                  <w:marLeft w:val="0"/>
                  <w:marRight w:val="0"/>
                  <w:marTop w:val="0"/>
                  <w:marBottom w:val="0"/>
                  <w:divBdr>
                    <w:top w:val="none" w:sz="0" w:space="0" w:color="auto"/>
                    <w:left w:val="none" w:sz="0" w:space="0" w:color="auto"/>
                    <w:bottom w:val="none" w:sz="0" w:space="0" w:color="auto"/>
                    <w:right w:val="none" w:sz="0" w:space="0" w:color="auto"/>
                  </w:divBdr>
                </w:div>
                <w:div w:id="2065568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7683331">
          <w:marLeft w:val="0"/>
          <w:marRight w:val="0"/>
          <w:marTop w:val="0"/>
          <w:marBottom w:val="0"/>
          <w:divBdr>
            <w:top w:val="none" w:sz="0" w:space="0" w:color="auto"/>
            <w:left w:val="none" w:sz="0" w:space="0" w:color="auto"/>
            <w:bottom w:val="none" w:sz="0" w:space="0" w:color="auto"/>
            <w:right w:val="none" w:sz="0" w:space="0" w:color="auto"/>
          </w:divBdr>
          <w:divsChild>
            <w:div w:id="289018500">
              <w:marLeft w:val="0"/>
              <w:marRight w:val="0"/>
              <w:marTop w:val="0"/>
              <w:marBottom w:val="0"/>
              <w:divBdr>
                <w:top w:val="none" w:sz="0" w:space="0" w:color="auto"/>
                <w:left w:val="none" w:sz="0" w:space="0" w:color="auto"/>
                <w:bottom w:val="none" w:sz="0" w:space="0" w:color="auto"/>
                <w:right w:val="none" w:sz="0" w:space="0" w:color="auto"/>
              </w:divBdr>
              <w:divsChild>
                <w:div w:id="2000882883">
                  <w:marLeft w:val="0"/>
                  <w:marRight w:val="0"/>
                  <w:marTop w:val="0"/>
                  <w:marBottom w:val="0"/>
                  <w:divBdr>
                    <w:top w:val="none" w:sz="0" w:space="0" w:color="auto"/>
                    <w:left w:val="none" w:sz="0" w:space="0" w:color="auto"/>
                    <w:bottom w:val="none" w:sz="0" w:space="0" w:color="auto"/>
                    <w:right w:val="none" w:sz="0" w:space="0" w:color="auto"/>
                  </w:divBdr>
                  <w:divsChild>
                    <w:div w:id="1202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7002">
      <w:bodyDiv w:val="1"/>
      <w:marLeft w:val="0"/>
      <w:marRight w:val="0"/>
      <w:marTop w:val="0"/>
      <w:marBottom w:val="0"/>
      <w:divBdr>
        <w:top w:val="none" w:sz="0" w:space="0" w:color="auto"/>
        <w:left w:val="none" w:sz="0" w:space="0" w:color="auto"/>
        <w:bottom w:val="none" w:sz="0" w:space="0" w:color="auto"/>
        <w:right w:val="none" w:sz="0" w:space="0" w:color="auto"/>
      </w:divBdr>
      <w:divsChild>
        <w:div w:id="1255474586">
          <w:marLeft w:val="0"/>
          <w:marRight w:val="0"/>
          <w:marTop w:val="0"/>
          <w:marBottom w:val="0"/>
          <w:divBdr>
            <w:top w:val="none" w:sz="0" w:space="0" w:color="auto"/>
            <w:left w:val="none" w:sz="0" w:space="0" w:color="auto"/>
            <w:bottom w:val="none" w:sz="0" w:space="0" w:color="auto"/>
            <w:right w:val="none" w:sz="0" w:space="0" w:color="auto"/>
          </w:divBdr>
          <w:divsChild>
            <w:div w:id="1005789285">
              <w:marLeft w:val="0"/>
              <w:marRight w:val="0"/>
              <w:marTop w:val="0"/>
              <w:marBottom w:val="0"/>
              <w:divBdr>
                <w:top w:val="none" w:sz="0" w:space="0" w:color="auto"/>
                <w:left w:val="none" w:sz="0" w:space="0" w:color="auto"/>
                <w:bottom w:val="none" w:sz="0" w:space="0" w:color="auto"/>
                <w:right w:val="none" w:sz="0" w:space="0" w:color="auto"/>
              </w:divBdr>
              <w:divsChild>
                <w:div w:id="1207913702">
                  <w:marLeft w:val="0"/>
                  <w:marRight w:val="0"/>
                  <w:marTop w:val="0"/>
                  <w:marBottom w:val="0"/>
                  <w:divBdr>
                    <w:top w:val="none" w:sz="0" w:space="0" w:color="auto"/>
                    <w:left w:val="none" w:sz="0" w:space="0" w:color="auto"/>
                    <w:bottom w:val="none" w:sz="0" w:space="0" w:color="auto"/>
                    <w:right w:val="none" w:sz="0" w:space="0" w:color="auto"/>
                  </w:divBdr>
                </w:div>
                <w:div w:id="11351030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8548330">
          <w:marLeft w:val="0"/>
          <w:marRight w:val="0"/>
          <w:marTop w:val="0"/>
          <w:marBottom w:val="0"/>
          <w:divBdr>
            <w:top w:val="none" w:sz="0" w:space="0" w:color="auto"/>
            <w:left w:val="none" w:sz="0" w:space="0" w:color="auto"/>
            <w:bottom w:val="none" w:sz="0" w:space="0" w:color="auto"/>
            <w:right w:val="none" w:sz="0" w:space="0" w:color="auto"/>
          </w:divBdr>
          <w:divsChild>
            <w:div w:id="821384579">
              <w:marLeft w:val="0"/>
              <w:marRight w:val="0"/>
              <w:marTop w:val="0"/>
              <w:marBottom w:val="0"/>
              <w:divBdr>
                <w:top w:val="none" w:sz="0" w:space="0" w:color="auto"/>
                <w:left w:val="none" w:sz="0" w:space="0" w:color="auto"/>
                <w:bottom w:val="none" w:sz="0" w:space="0" w:color="auto"/>
                <w:right w:val="none" w:sz="0" w:space="0" w:color="auto"/>
              </w:divBdr>
              <w:divsChild>
                <w:div w:id="226304027">
                  <w:marLeft w:val="0"/>
                  <w:marRight w:val="0"/>
                  <w:marTop w:val="0"/>
                  <w:marBottom w:val="0"/>
                  <w:divBdr>
                    <w:top w:val="none" w:sz="0" w:space="0" w:color="auto"/>
                    <w:left w:val="none" w:sz="0" w:space="0" w:color="auto"/>
                    <w:bottom w:val="none" w:sz="0" w:space="0" w:color="auto"/>
                    <w:right w:val="none" w:sz="0" w:space="0" w:color="auto"/>
                  </w:divBdr>
                  <w:divsChild>
                    <w:div w:id="1166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Eddie Jackson</cp:lastModifiedBy>
  <cp:revision>14</cp:revision>
  <dcterms:created xsi:type="dcterms:W3CDTF">2015-07-08T16:23:00Z</dcterms:created>
  <dcterms:modified xsi:type="dcterms:W3CDTF">2015-07-24T21:03:00Z</dcterms:modified>
</cp:coreProperties>
</file>