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ED32DE"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 xml:space="preserve">Unit </w:t>
      </w:r>
      <w:r w:rsidR="00B67AC4">
        <w:rPr>
          <w:rFonts w:ascii="Times New Roman" w:hAnsi="Times New Roman"/>
          <w:color w:val="000000" w:themeColor="text1"/>
          <w:sz w:val="24"/>
          <w:szCs w:val="24"/>
        </w:rPr>
        <w:t>2</w:t>
      </w:r>
      <w:r>
        <w:rPr>
          <w:rFonts w:ascii="Times New Roman" w:hAnsi="Times New Roman"/>
          <w:color w:val="000000" w:themeColor="text1"/>
          <w:sz w:val="24"/>
          <w:szCs w:val="24"/>
        </w:rPr>
        <w:t xml:space="preserve"> Assignment</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bookmarkStart w:id="3" w:name="_GoBack"/>
      <w:bookmarkEnd w:id="3"/>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Rhonda Chicone</w:t>
      </w:r>
      <w:r w:rsidR="003E076C">
        <w:rPr>
          <w:rFonts w:ascii="Times New Roman" w:hAnsi="Times New Roman"/>
          <w:color w:val="000000" w:themeColor="text1"/>
          <w:sz w:val="24"/>
          <w:szCs w:val="24"/>
        </w:rPr>
        <w:t>, Ph.D</w:t>
      </w:r>
      <w:proofErr w:type="gramStart"/>
      <w:r w:rsidR="003E076C">
        <w:rPr>
          <w:rFonts w:ascii="Times New Roman" w:hAnsi="Times New Roman"/>
          <w:color w:val="000000" w:themeColor="text1"/>
          <w:sz w:val="24"/>
          <w:szCs w:val="24"/>
        </w:rPr>
        <w:t>.</w:t>
      </w:r>
      <w:proofErr w:type="gramEnd"/>
      <w:r w:rsidR="00C300D8" w:rsidRPr="002E5DBE">
        <w:rPr>
          <w:rFonts w:ascii="Times New Roman" w:hAnsi="Times New Roman"/>
          <w:color w:val="000000" w:themeColor="text1"/>
          <w:sz w:val="24"/>
          <w:szCs w:val="24"/>
        </w:rPr>
        <w:br/>
      </w:r>
      <w:r w:rsidR="00B67AC4">
        <w:rPr>
          <w:rFonts w:ascii="Times New Roman" w:hAnsi="Times New Roman"/>
          <w:color w:val="000000" w:themeColor="text1"/>
          <w:sz w:val="24"/>
          <w:szCs w:val="24"/>
        </w:rPr>
        <w:t>7</w:t>
      </w:r>
      <w:r w:rsidR="00C300D8" w:rsidRPr="002E5DBE">
        <w:rPr>
          <w:rFonts w:ascii="Times New Roman" w:hAnsi="Times New Roman"/>
          <w:color w:val="000000" w:themeColor="text1"/>
          <w:sz w:val="24"/>
          <w:szCs w:val="24"/>
        </w:rPr>
        <w:t>/</w:t>
      </w:r>
      <w:r w:rsidR="00B67AC4">
        <w:rPr>
          <w:rFonts w:ascii="Times New Roman" w:hAnsi="Times New Roman"/>
          <w:color w:val="000000" w:themeColor="text1"/>
          <w:sz w:val="24"/>
          <w:szCs w:val="24"/>
        </w:rPr>
        <w:t>7</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C300D8" w:rsidRPr="00AD1B78" w:rsidRDefault="00C300D8" w:rsidP="00C300D8">
      <w:pPr>
        <w:pStyle w:val="TOCHeading"/>
        <w:spacing w:before="0" w:line="480" w:lineRule="auto"/>
        <w:jc w:val="center"/>
        <w:rPr>
          <w:rFonts w:ascii="Times New Roman" w:hAnsi="Times New Roman"/>
          <w:b w:val="0"/>
          <w:color w:val="auto"/>
          <w:sz w:val="24"/>
          <w:szCs w:val="24"/>
        </w:rPr>
      </w:pPr>
      <w:r>
        <w:rPr>
          <w:rFonts w:ascii="Times New Roman" w:hAnsi="Times New Roman"/>
          <w:b w:val="0"/>
          <w:color w:val="auto"/>
          <w:sz w:val="24"/>
          <w:szCs w:val="24"/>
        </w:rPr>
        <w:lastRenderedPageBreak/>
        <w:t>TABLE OF CONTENTS</w:t>
      </w:r>
    </w:p>
    <w:p w:rsidR="00CE36DC" w:rsidRDefault="001D5429" w:rsidP="00B95743">
      <w:pPr>
        <w:tabs>
          <w:tab w:val="right" w:leader="dot" w:pos="9360"/>
        </w:tabs>
        <w:spacing w:line="360" w:lineRule="auto"/>
        <w:contextualSpacing/>
        <w:rPr>
          <w:rFonts w:ascii="Times New Roman" w:hAnsi="Times New Roman"/>
          <w:color w:val="000000" w:themeColor="text1"/>
          <w:sz w:val="24"/>
          <w:szCs w:val="24"/>
        </w:rPr>
      </w:pPr>
      <w:bookmarkStart w:id="4" w:name="OLE_LINK70"/>
      <w:bookmarkStart w:id="5" w:name="OLE_LINK71"/>
      <w:bookmarkStart w:id="6" w:name="OLE_LINK72"/>
      <w:bookmarkStart w:id="7" w:name="OLE_LINK73"/>
      <w:bookmarkStart w:id="8" w:name="OLE_LINK59"/>
      <w:bookmarkStart w:id="9" w:name="OLE_LINK60"/>
      <w:bookmarkStart w:id="10" w:name="OLE_LINK61"/>
      <w:r>
        <w:rPr>
          <w:rFonts w:ascii="Times New Roman" w:hAnsi="Times New Roman"/>
          <w:color w:val="000000" w:themeColor="text1"/>
          <w:sz w:val="24"/>
          <w:szCs w:val="24"/>
        </w:rPr>
        <w:t xml:space="preserve">1.0 </w:t>
      </w:r>
      <w:r w:rsidR="00BB310C">
        <w:rPr>
          <w:rFonts w:ascii="Times New Roman" w:hAnsi="Times New Roman"/>
          <w:color w:val="000000" w:themeColor="text1"/>
          <w:sz w:val="24"/>
          <w:szCs w:val="24"/>
        </w:rPr>
        <w:t>OVERVIEW</w:t>
      </w:r>
      <w:r w:rsidR="00C300D8">
        <w:rPr>
          <w:rFonts w:ascii="Times New Roman" w:hAnsi="Times New Roman"/>
          <w:color w:val="000000" w:themeColor="text1"/>
          <w:sz w:val="24"/>
          <w:szCs w:val="24"/>
        </w:rPr>
        <w:tab/>
      </w:r>
      <w:r w:rsidR="003F7A7B">
        <w:rPr>
          <w:rFonts w:ascii="Times New Roman" w:hAnsi="Times New Roman"/>
          <w:color w:val="000000" w:themeColor="text1"/>
          <w:sz w:val="24"/>
          <w:szCs w:val="24"/>
        </w:rPr>
        <w:t>3</w:t>
      </w:r>
      <w:bookmarkEnd w:id="4"/>
      <w:bookmarkEnd w:id="5"/>
      <w:bookmarkEnd w:id="6"/>
      <w:bookmarkEnd w:id="7"/>
      <w:bookmarkEnd w:id="8"/>
      <w:bookmarkEnd w:id="9"/>
      <w:bookmarkEnd w:id="10"/>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rPr>
        <w:t xml:space="preserve">.0 </w:t>
      </w:r>
      <w:r w:rsidR="00B95743">
        <w:rPr>
          <w:rFonts w:ascii="Times New Roman" w:hAnsi="Times New Roman"/>
          <w:color w:val="000000" w:themeColor="text1"/>
          <w:sz w:val="24"/>
          <w:szCs w:val="24"/>
        </w:rPr>
        <w:t>SCOPE</w:t>
      </w:r>
      <w:r w:rsidR="00421218">
        <w:rPr>
          <w:rFonts w:ascii="Times New Roman" w:hAnsi="Times New Roman"/>
          <w:color w:val="000000" w:themeColor="text1"/>
          <w:sz w:val="24"/>
          <w:szCs w:val="24"/>
        </w:rPr>
        <w:tab/>
      </w:r>
      <w:r w:rsidR="00BB310C">
        <w:rPr>
          <w:rFonts w:ascii="Times New Roman" w:hAnsi="Times New Roman"/>
          <w:color w:val="000000" w:themeColor="text1"/>
          <w:sz w:val="24"/>
          <w:szCs w:val="24"/>
        </w:rPr>
        <w:t>3</w:t>
      </w:r>
      <w:r w:rsidR="00B95743">
        <w:rPr>
          <w:rFonts w:ascii="Times New Roman" w:hAnsi="Times New Roman"/>
          <w:color w:val="000000" w:themeColor="text1"/>
          <w:sz w:val="24"/>
          <w:szCs w:val="24"/>
        </w:rPr>
        <w:br/>
      </w:r>
      <w:r>
        <w:rPr>
          <w:rFonts w:ascii="Times New Roman" w:hAnsi="Times New Roman"/>
          <w:color w:val="000000" w:themeColor="text1"/>
          <w:sz w:val="24"/>
          <w:szCs w:val="24"/>
        </w:rPr>
        <w:t>3</w:t>
      </w:r>
      <w:r>
        <w:rPr>
          <w:rFonts w:ascii="Times New Roman" w:hAnsi="Times New Roman"/>
          <w:color w:val="000000" w:themeColor="text1"/>
          <w:sz w:val="24"/>
          <w:szCs w:val="24"/>
        </w:rPr>
        <w:t xml:space="preserve">.0 </w:t>
      </w:r>
      <w:r w:rsidR="00BB310C">
        <w:rPr>
          <w:rFonts w:ascii="Times New Roman" w:hAnsi="Times New Roman"/>
          <w:color w:val="000000" w:themeColor="text1"/>
          <w:sz w:val="24"/>
          <w:szCs w:val="24"/>
        </w:rPr>
        <w:t>BUDGET</w:t>
      </w:r>
      <w:r w:rsidR="00BB310C">
        <w:rPr>
          <w:rFonts w:ascii="Times New Roman" w:hAnsi="Times New Roman"/>
          <w:color w:val="000000" w:themeColor="text1"/>
          <w:sz w:val="24"/>
          <w:szCs w:val="24"/>
        </w:rPr>
        <w:tab/>
        <w:t>3</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4</w:t>
      </w:r>
      <w:r>
        <w:rPr>
          <w:rFonts w:ascii="Times New Roman" w:hAnsi="Times New Roman"/>
          <w:color w:val="000000" w:themeColor="text1"/>
          <w:sz w:val="24"/>
          <w:szCs w:val="24"/>
        </w:rPr>
        <w:t xml:space="preserve">.0 </w:t>
      </w:r>
      <w:r w:rsidR="00D25732">
        <w:rPr>
          <w:rFonts w:ascii="Times New Roman" w:hAnsi="Times New Roman"/>
          <w:color w:val="000000" w:themeColor="text1"/>
          <w:sz w:val="24"/>
          <w:szCs w:val="24"/>
        </w:rPr>
        <w:t>STAKEHOLDERS</w:t>
      </w:r>
      <w:r w:rsidR="00BB310C">
        <w:rPr>
          <w:rFonts w:ascii="Times New Roman" w:hAnsi="Times New Roman"/>
          <w:color w:val="000000" w:themeColor="text1"/>
          <w:sz w:val="24"/>
          <w:szCs w:val="24"/>
        </w:rPr>
        <w:tab/>
        <w:t>4</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5</w:t>
      </w:r>
      <w:r>
        <w:rPr>
          <w:rFonts w:ascii="Times New Roman" w:hAnsi="Times New Roman"/>
          <w:color w:val="000000" w:themeColor="text1"/>
          <w:sz w:val="24"/>
          <w:szCs w:val="24"/>
        </w:rPr>
        <w:t xml:space="preserve">.0 </w:t>
      </w:r>
      <w:r w:rsidR="00D25732">
        <w:rPr>
          <w:rFonts w:ascii="Times New Roman" w:hAnsi="Times New Roman"/>
          <w:color w:val="000000" w:themeColor="text1"/>
          <w:sz w:val="24"/>
          <w:szCs w:val="24"/>
        </w:rPr>
        <w:t>BENEFITS</w:t>
      </w:r>
      <w:r w:rsidR="00BB310C">
        <w:rPr>
          <w:rFonts w:ascii="Times New Roman" w:hAnsi="Times New Roman"/>
          <w:color w:val="000000" w:themeColor="text1"/>
          <w:sz w:val="24"/>
          <w:szCs w:val="24"/>
        </w:rPr>
        <w:tab/>
        <w:t>4</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6</w:t>
      </w:r>
      <w:r>
        <w:rPr>
          <w:rFonts w:ascii="Times New Roman" w:hAnsi="Times New Roman"/>
          <w:color w:val="000000" w:themeColor="text1"/>
          <w:sz w:val="24"/>
          <w:szCs w:val="24"/>
        </w:rPr>
        <w:t xml:space="preserve">.0 </w:t>
      </w:r>
      <w:r w:rsidR="00D25732">
        <w:rPr>
          <w:rFonts w:ascii="Times New Roman" w:hAnsi="Times New Roman"/>
          <w:color w:val="000000" w:themeColor="text1"/>
          <w:sz w:val="24"/>
          <w:szCs w:val="24"/>
        </w:rPr>
        <w:t>ROI</w:t>
      </w:r>
      <w:r w:rsidR="00C576A0">
        <w:rPr>
          <w:rFonts w:ascii="Times New Roman" w:hAnsi="Times New Roman"/>
          <w:color w:val="000000" w:themeColor="text1"/>
          <w:sz w:val="24"/>
          <w:szCs w:val="24"/>
        </w:rPr>
        <w:tab/>
        <w:t>5</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7</w:t>
      </w:r>
      <w:r>
        <w:rPr>
          <w:rFonts w:ascii="Times New Roman" w:hAnsi="Times New Roman"/>
          <w:color w:val="000000" w:themeColor="text1"/>
          <w:sz w:val="24"/>
          <w:szCs w:val="24"/>
        </w:rPr>
        <w:t xml:space="preserve">.0 </w:t>
      </w:r>
      <w:r w:rsidR="003F2507">
        <w:rPr>
          <w:rFonts w:ascii="Times New Roman" w:hAnsi="Times New Roman"/>
          <w:color w:val="000000" w:themeColor="text1"/>
          <w:sz w:val="24"/>
          <w:szCs w:val="24"/>
        </w:rPr>
        <w:t>ROLES AND RESPONSIBILITIES</w:t>
      </w:r>
      <w:r w:rsidR="00C576A0">
        <w:rPr>
          <w:rFonts w:ascii="Times New Roman" w:hAnsi="Times New Roman"/>
          <w:color w:val="000000" w:themeColor="text1"/>
          <w:sz w:val="24"/>
          <w:szCs w:val="24"/>
        </w:rPr>
        <w:tab/>
        <w:t>5</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8</w:t>
      </w:r>
      <w:r>
        <w:rPr>
          <w:rFonts w:ascii="Times New Roman" w:hAnsi="Times New Roman"/>
          <w:color w:val="000000" w:themeColor="text1"/>
          <w:sz w:val="24"/>
          <w:szCs w:val="24"/>
        </w:rPr>
        <w:t xml:space="preserve">.0 </w:t>
      </w:r>
      <w:r w:rsidR="003F2507">
        <w:rPr>
          <w:rFonts w:ascii="Times New Roman" w:hAnsi="Times New Roman"/>
          <w:color w:val="000000" w:themeColor="text1"/>
          <w:sz w:val="24"/>
          <w:szCs w:val="24"/>
        </w:rPr>
        <w:t>WORK BREAKDOWN STRUCTURE</w:t>
      </w:r>
      <w:r w:rsidR="00C576A0">
        <w:rPr>
          <w:rFonts w:ascii="Times New Roman" w:hAnsi="Times New Roman"/>
          <w:color w:val="000000" w:themeColor="text1"/>
          <w:sz w:val="24"/>
          <w:szCs w:val="24"/>
        </w:rPr>
        <w:tab/>
        <w:t>5</w:t>
      </w:r>
    </w:p>
    <w:p w:rsidR="00B95743" w:rsidRPr="00BE1877" w:rsidRDefault="001D5429" w:rsidP="00B9574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9</w:t>
      </w:r>
      <w:r>
        <w:rPr>
          <w:rFonts w:ascii="Times New Roman" w:hAnsi="Times New Roman"/>
          <w:color w:val="000000" w:themeColor="text1"/>
          <w:sz w:val="24"/>
          <w:szCs w:val="24"/>
        </w:rPr>
        <w:t xml:space="preserve">.0 </w:t>
      </w:r>
      <w:r w:rsidR="003F2507">
        <w:rPr>
          <w:rFonts w:ascii="Times New Roman" w:hAnsi="Times New Roman"/>
          <w:color w:val="000000" w:themeColor="text1"/>
          <w:sz w:val="24"/>
          <w:szCs w:val="24"/>
        </w:rPr>
        <w:t>MILESTONES</w:t>
      </w:r>
      <w:r w:rsidR="00C576A0">
        <w:rPr>
          <w:rFonts w:ascii="Times New Roman" w:hAnsi="Times New Roman"/>
          <w:color w:val="000000" w:themeColor="text1"/>
          <w:sz w:val="24"/>
          <w:szCs w:val="24"/>
        </w:rPr>
        <w:tab/>
        <w:t>8</w:t>
      </w:r>
      <w:r w:rsidR="00B95743">
        <w:rPr>
          <w:rFonts w:ascii="Times New Roman" w:hAnsi="Times New Roman"/>
          <w:color w:val="000000" w:themeColor="text1"/>
          <w:sz w:val="24"/>
          <w:szCs w:val="24"/>
        </w:rPr>
        <w:br/>
      </w:r>
      <w:r>
        <w:rPr>
          <w:rFonts w:ascii="Times New Roman" w:hAnsi="Times New Roman"/>
          <w:color w:val="000000" w:themeColor="text1"/>
          <w:sz w:val="24"/>
          <w:szCs w:val="24"/>
        </w:rPr>
        <w:t>1</w:t>
      </w:r>
      <w:r>
        <w:rPr>
          <w:rFonts w:ascii="Times New Roman" w:hAnsi="Times New Roman"/>
          <w:color w:val="000000" w:themeColor="text1"/>
          <w:sz w:val="24"/>
          <w:szCs w:val="24"/>
        </w:rPr>
        <w:t>0</w:t>
      </w:r>
      <w:r>
        <w:rPr>
          <w:rFonts w:ascii="Times New Roman" w:hAnsi="Times New Roman"/>
          <w:color w:val="000000" w:themeColor="text1"/>
          <w:sz w:val="24"/>
          <w:szCs w:val="24"/>
        </w:rPr>
        <w:t xml:space="preserve">.0 </w:t>
      </w:r>
      <w:r w:rsidR="003F2507">
        <w:rPr>
          <w:rFonts w:ascii="Times New Roman" w:hAnsi="Times New Roman"/>
          <w:color w:val="000000" w:themeColor="text1"/>
          <w:sz w:val="24"/>
          <w:szCs w:val="24"/>
        </w:rPr>
        <w:t>RISK ASSESSMENT</w:t>
      </w:r>
      <w:r w:rsidR="00C576A0">
        <w:rPr>
          <w:rFonts w:ascii="Times New Roman" w:hAnsi="Times New Roman"/>
          <w:color w:val="000000" w:themeColor="text1"/>
          <w:sz w:val="24"/>
          <w:szCs w:val="24"/>
        </w:rPr>
        <w:tab/>
        <w:t>9</w:t>
      </w:r>
    </w:p>
    <w:p w:rsidR="00C300D8" w:rsidRPr="00BE1877" w:rsidRDefault="00C300D8" w:rsidP="00C300D8">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REFERENCES</w:t>
      </w:r>
      <w:r>
        <w:rPr>
          <w:rFonts w:ascii="Times New Roman" w:hAnsi="Times New Roman"/>
          <w:color w:val="000000" w:themeColor="text1"/>
          <w:sz w:val="24"/>
          <w:szCs w:val="24"/>
        </w:rPr>
        <w:tab/>
      </w:r>
      <w:r w:rsidR="00D31D7C">
        <w:rPr>
          <w:rFonts w:ascii="Times New Roman" w:hAnsi="Times New Roman"/>
          <w:color w:val="000000" w:themeColor="text1"/>
          <w:sz w:val="24"/>
          <w:szCs w:val="24"/>
        </w:rPr>
        <w:t>12</w:t>
      </w:r>
    </w:p>
    <w:p w:rsidR="00C300D8" w:rsidRDefault="00C300D8" w:rsidP="00C300D8">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511A2C" w:rsidRDefault="00511A2C" w:rsidP="00511A2C">
      <w:pPr>
        <w:pStyle w:val="Title"/>
      </w:pPr>
      <w:bookmarkStart w:id="11" w:name="OLE_LINK111"/>
      <w:bookmarkStart w:id="12" w:name="OLE_LINK112"/>
      <w:bookmarkStart w:id="13" w:name="OLE_LINK83"/>
      <w:bookmarkStart w:id="14" w:name="OLE_LINK84"/>
      <w:r>
        <w:lastRenderedPageBreak/>
        <w:t>Company x</w:t>
      </w:r>
    </w:p>
    <w:sdt>
      <w:sdtPr>
        <w:id w:val="216403978"/>
        <w:placeholder>
          <w:docPart w:val="F3B06FD5FF49413BAC80588AD5EE84FC"/>
        </w:placeholder>
        <w:date w:fullDate="2015-07-04T00:00:00Z">
          <w:dateFormat w:val="MMMM d, yyyy"/>
          <w:lid w:val="en-US"/>
          <w:storeMappedDataAs w:val="dateTime"/>
          <w:calendar w:val="gregorian"/>
        </w:date>
      </w:sdtPr>
      <w:sdtContent>
        <w:p w:rsidR="00511A2C" w:rsidRDefault="00511A2C" w:rsidP="00511A2C">
          <w:pPr>
            <w:pStyle w:val="Subtitle"/>
          </w:pPr>
          <w:r>
            <w:t>July 4, 2015</w:t>
          </w:r>
        </w:p>
      </w:sdtContent>
    </w:sdt>
    <w:p w:rsidR="00511A2C" w:rsidRDefault="00511A2C" w:rsidP="00511A2C">
      <w:pPr>
        <w:pStyle w:val="Heading1"/>
      </w:pPr>
      <w:r>
        <w:t>IT Project Plan</w:t>
      </w:r>
    </w:p>
    <w:p w:rsidR="00511A2C" w:rsidRDefault="00226E3E" w:rsidP="00226E3E">
      <w:pPr>
        <w:pStyle w:val="Heading2"/>
        <w:spacing w:before="360" w:after="120" w:line="240" w:lineRule="auto"/>
      </w:pPr>
      <w:r>
        <w:t xml:space="preserve">1.0 </w:t>
      </w:r>
      <w:r w:rsidR="00511A2C">
        <w:t>Project Overview</w:t>
      </w:r>
    </w:p>
    <w:p w:rsidR="00511A2C" w:rsidRPr="00983A4D" w:rsidRDefault="00511A2C" w:rsidP="00511A2C">
      <w:pPr>
        <w:rPr>
          <w:rFonts w:ascii="Times New Roman" w:hAnsi="Times New Roman"/>
        </w:rPr>
      </w:pPr>
      <w:r w:rsidRPr="00983A4D">
        <w:rPr>
          <w:rFonts w:ascii="Times New Roman" w:hAnsi="Times New Roman"/>
        </w:rPr>
        <w:t>Due to recent security breaches across the nation, Company X has become increasingly concerned about protecting the contents of company computer hard drives. Currently, the company does have anti-virus software installed</w:t>
      </w:r>
      <w:r>
        <w:rPr>
          <w:rFonts w:ascii="Times New Roman" w:hAnsi="Times New Roman"/>
        </w:rPr>
        <w:t>, data loss prevention, and malware protection</w:t>
      </w:r>
      <w:r w:rsidRPr="00983A4D">
        <w:rPr>
          <w:rFonts w:ascii="Times New Roman" w:hAnsi="Times New Roman"/>
        </w:rPr>
        <w:t xml:space="preserve"> on all workstations, but does not have any form of drive encryption. Without encryption, the data on computers could be s</w:t>
      </w:r>
      <w:r>
        <w:rPr>
          <w:rFonts w:ascii="Times New Roman" w:hAnsi="Times New Roman"/>
        </w:rPr>
        <w:t>tolen, hacked while offline, or</w:t>
      </w:r>
      <w:r w:rsidRPr="00983A4D">
        <w:rPr>
          <w:rFonts w:ascii="Times New Roman" w:hAnsi="Times New Roman"/>
        </w:rPr>
        <w:t xml:space="preserve"> viewed by unauthorized people.</w:t>
      </w:r>
      <w:r w:rsidRPr="00983A4D">
        <w:rPr>
          <w:rFonts w:ascii="Times New Roman" w:hAnsi="Times New Roman"/>
        </w:rPr>
        <w:br/>
      </w:r>
      <w:r w:rsidRPr="00983A4D">
        <w:rPr>
          <w:rFonts w:ascii="Times New Roman" w:hAnsi="Times New Roman"/>
        </w:rPr>
        <w:br/>
        <w:t>As an encryption solution, Microsoft’s Bitlocker has been recommended. Bitlocker is a full disk encryption solution, which can be implemented by using technology that already exists on the company’s workstations. Something worth mentioning, this particular solution will contain a “free” or nearly free management solution. This is to forego the costs of $150 (per workstation) 3rd party solutions, and to not have to pay the $10 per seat by using MBAM and MDOP (Microsoft Bitlocker Reporting solutions). The project will have a budget for implementing Bitlocker, however, the TCO will be very low, while the ROI will be high, and continue to grow over time. When using this economical implementation method, companies can save hundreds of thousands of dollars (potentially millions of dollars) in Bitlocker implementation and management.</w:t>
      </w:r>
      <w:r w:rsidR="00430AFF">
        <w:rPr>
          <w:rFonts w:ascii="Times New Roman" w:hAnsi="Times New Roman"/>
        </w:rPr>
        <w:br/>
      </w:r>
      <w:r w:rsidR="00430AFF">
        <w:rPr>
          <w:rFonts w:ascii="Times New Roman" w:hAnsi="Times New Roman"/>
        </w:rPr>
        <w:br/>
        <w:t>How does Bitlocker work?</w:t>
      </w:r>
      <w:r w:rsidR="00430AFF">
        <w:rPr>
          <w:rFonts w:ascii="Times New Roman" w:hAnsi="Times New Roman"/>
        </w:rPr>
        <w:br/>
      </w:r>
      <w:r w:rsidR="00430AFF" w:rsidRPr="00430AFF">
        <w:rPr>
          <w:rFonts w:ascii="Times New Roman" w:hAnsi="Times New Roman"/>
          <w:color w:val="FF0000"/>
        </w:rPr>
        <w:t>{I will give some technical details about Bitlocker here---if you think I should}</w:t>
      </w:r>
      <w:r w:rsidR="00414F9B">
        <w:rPr>
          <w:rFonts w:ascii="Times New Roman" w:hAnsi="Times New Roman"/>
          <w:color w:val="FF0000"/>
        </w:rPr>
        <w:br/>
      </w:r>
      <w:r w:rsidR="00414F9B">
        <w:rPr>
          <w:rFonts w:ascii="Times New Roman" w:hAnsi="Times New Roman"/>
          <w:color w:val="FF0000"/>
        </w:rPr>
        <w:br/>
      </w:r>
      <w:r w:rsidR="00414F9B" w:rsidRPr="00430AFF">
        <w:rPr>
          <w:rFonts w:ascii="Times New Roman" w:hAnsi="Times New Roman"/>
          <w:color w:val="FF0000"/>
        </w:rPr>
        <w:t>{</w:t>
      </w:r>
      <w:r w:rsidR="00414F9B">
        <w:rPr>
          <w:rFonts w:ascii="Times New Roman" w:hAnsi="Times New Roman"/>
          <w:color w:val="FF0000"/>
        </w:rPr>
        <w:t xml:space="preserve">Also, I definitely want to include the </w:t>
      </w:r>
      <w:r w:rsidR="001E0D1E">
        <w:rPr>
          <w:rFonts w:ascii="Times New Roman" w:hAnsi="Times New Roman"/>
          <w:color w:val="FF0000"/>
        </w:rPr>
        <w:t xml:space="preserve">instructions for enabling the TPM chip, and the </w:t>
      </w:r>
      <w:r w:rsidR="00414F9B">
        <w:rPr>
          <w:rFonts w:ascii="Times New Roman" w:hAnsi="Times New Roman"/>
          <w:color w:val="FF0000"/>
        </w:rPr>
        <w:t>code I used to do the reporting and TPM management. Where would I put that?</w:t>
      </w:r>
      <w:r w:rsidR="00414F9B" w:rsidRPr="00430AFF">
        <w:rPr>
          <w:rFonts w:ascii="Times New Roman" w:hAnsi="Times New Roman"/>
          <w:color w:val="FF0000"/>
        </w:rPr>
        <w:t>}</w:t>
      </w:r>
    </w:p>
    <w:p w:rsidR="00511A2C" w:rsidRDefault="00226E3E" w:rsidP="00226E3E">
      <w:pPr>
        <w:pStyle w:val="Heading2"/>
        <w:spacing w:before="360" w:after="120" w:line="240" w:lineRule="auto"/>
      </w:pPr>
      <w:r>
        <w:t xml:space="preserve">2.0 </w:t>
      </w:r>
      <w:r w:rsidR="00511A2C">
        <w:t>Project Scope</w:t>
      </w:r>
    </w:p>
    <w:p w:rsidR="00511A2C" w:rsidRPr="00983A4D" w:rsidRDefault="00511A2C" w:rsidP="00511A2C">
      <w:pPr>
        <w:rPr>
          <w:rFonts w:ascii="Times New Roman" w:hAnsi="Times New Roman"/>
        </w:rPr>
      </w:pPr>
      <w:r w:rsidRPr="00983A4D">
        <w:rPr>
          <w:rFonts w:ascii="Times New Roman" w:hAnsi="Times New Roman"/>
        </w:rPr>
        <w:t>The scope of the project includes implementing Bitlocker on all company workstations, some ten thousand computers. The time is set at six months, which includes development and testing, technical support for failed Bitlocker installations, replacing non-working machines with new, working computers, and training support staff.</w:t>
      </w:r>
    </w:p>
    <w:p w:rsidR="00511A2C" w:rsidRDefault="00226E3E" w:rsidP="00226E3E">
      <w:pPr>
        <w:pStyle w:val="Heading2"/>
        <w:spacing w:before="360" w:after="120" w:line="240" w:lineRule="auto"/>
      </w:pPr>
      <w:r>
        <w:t xml:space="preserve">3.0 </w:t>
      </w:r>
      <w:r w:rsidR="00511A2C">
        <w:t>Project Budget</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2335"/>
        <w:gridCol w:w="5648"/>
        <w:gridCol w:w="1367"/>
      </w:tblGrid>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Budget Item</w:t>
            </w:r>
          </w:p>
        </w:tc>
        <w:tc>
          <w:tcPr>
            <w:tcW w:w="5648"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c>
          <w:tcPr>
            <w:tcW w:w="1367"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34455" w:rsidRDefault="00CE680B" w:rsidP="00CE680B">
            <w:pPr>
              <w:spacing w:after="0" w:line="240" w:lineRule="auto"/>
              <w:jc w:val="center"/>
              <w:rPr>
                <w:rFonts w:ascii="Times New Roman" w:hAnsi="Times New Roman"/>
                <w:b/>
              </w:rPr>
            </w:pPr>
            <w:r>
              <w:rPr>
                <w:rFonts w:ascii="Times New Roman" w:hAnsi="Times New Roman"/>
                <w:b/>
                <w:color w:val="363636"/>
                <w:shd w:val="clear" w:color="auto" w:fill="DFE3E8"/>
              </w:rPr>
              <w:t>Cost</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Code development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Reporting and TPM Management solutions must be developed in-house</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32065F">
            <w:pPr>
              <w:spacing w:after="0" w:line="240" w:lineRule="auto"/>
              <w:jc w:val="center"/>
              <w:rPr>
                <w:rFonts w:ascii="Times New Roman" w:hAnsi="Times New Roman"/>
              </w:rPr>
            </w:pPr>
            <w:r>
              <w:rPr>
                <w:rFonts w:ascii="Times New Roman" w:hAnsi="Times New Roman"/>
              </w:rPr>
              <w:t>$</w:t>
            </w:r>
            <w:r w:rsidR="0032065F">
              <w:rPr>
                <w:rFonts w:ascii="Times New Roman" w:hAnsi="Times New Roman"/>
              </w:rPr>
              <w:t>3</w:t>
            </w:r>
            <w:r w:rsidR="00DE747E">
              <w:rPr>
                <w:rFonts w:ascii="Times New Roman" w:hAnsi="Times New Roman"/>
              </w:rPr>
              <w:t>,</w:t>
            </w:r>
            <w:r>
              <w:rPr>
                <w:rFonts w:ascii="Times New Roman" w:hAnsi="Times New Roman"/>
              </w:rPr>
              <w:t>500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Training</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Documentation must be created and staff trained</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jc w:val="center"/>
              <w:rPr>
                <w:rFonts w:ascii="Times New Roman" w:hAnsi="Times New Roman"/>
              </w:rPr>
            </w:pPr>
            <w:r>
              <w:rPr>
                <w:rFonts w:ascii="Times New Roman" w:hAnsi="Times New Roman"/>
              </w:rPr>
              <w:t>$2</w:t>
            </w:r>
            <w:r w:rsidR="00DE747E">
              <w:rPr>
                <w:rFonts w:ascii="Times New Roman" w:hAnsi="Times New Roman"/>
              </w:rPr>
              <w:t>,</w:t>
            </w:r>
            <w:r>
              <w:rPr>
                <w:rFonts w:ascii="Times New Roman" w:hAnsi="Times New Roman"/>
              </w:rPr>
              <w:t>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10 x Computers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rPr>
                <w:rFonts w:ascii="Times New Roman" w:hAnsi="Times New Roman"/>
              </w:rPr>
            </w:pPr>
            <w:r>
              <w:rPr>
                <w:rFonts w:ascii="Times New Roman" w:hAnsi="Times New Roman"/>
              </w:rPr>
              <w:t>Ten computers have been allocated to replace non-working TPM chips</w:t>
            </w:r>
            <w:r w:rsidR="0032065F">
              <w:rPr>
                <w:rFonts w:ascii="Times New Roman" w:hAnsi="Times New Roman"/>
              </w:rPr>
              <w:t>: Each computer costs $1</w:t>
            </w:r>
            <w:r w:rsidR="00DE747E">
              <w:rPr>
                <w:rFonts w:ascii="Times New Roman" w:hAnsi="Times New Roman"/>
              </w:rPr>
              <w:t>,</w:t>
            </w:r>
            <w:r w:rsidR="0032065F">
              <w:rPr>
                <w:rFonts w:ascii="Times New Roman" w:hAnsi="Times New Roman"/>
              </w:rPr>
              <w:t>000.</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CE680B" w:rsidP="00CE680B">
            <w:pPr>
              <w:spacing w:after="0" w:line="240" w:lineRule="auto"/>
              <w:jc w:val="center"/>
              <w:rPr>
                <w:rFonts w:ascii="Times New Roman" w:hAnsi="Times New Roman"/>
              </w:rPr>
            </w:pPr>
            <w:r>
              <w:rPr>
                <w:rFonts w:ascii="Times New Roman" w:hAnsi="Times New Roman"/>
              </w:rPr>
              <w:t>$10,000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lastRenderedPageBreak/>
              <w:t>Technical Support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32065F">
            <w:pPr>
              <w:spacing w:after="0" w:line="240" w:lineRule="auto"/>
              <w:rPr>
                <w:rFonts w:ascii="Times New Roman" w:hAnsi="Times New Roman"/>
              </w:rPr>
            </w:pPr>
            <w:r>
              <w:rPr>
                <w:rFonts w:ascii="Times New Roman" w:hAnsi="Times New Roman"/>
              </w:rPr>
              <w:t xml:space="preserve">$25 per hour, with a breakdown of 25 hours * </w:t>
            </w:r>
            <w:r w:rsidR="00325E32">
              <w:rPr>
                <w:rFonts w:ascii="Times New Roman" w:hAnsi="Times New Roman"/>
              </w:rPr>
              <w:t>$</w:t>
            </w:r>
            <w:r>
              <w:rPr>
                <w:rFonts w:ascii="Times New Roman" w:hAnsi="Times New Roman"/>
              </w:rPr>
              <w:t>25 * 3 sites</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jc w:val="center"/>
              <w:rPr>
                <w:rFonts w:ascii="Times New Roman" w:hAnsi="Times New Roman"/>
              </w:rPr>
            </w:pPr>
            <w:r>
              <w:rPr>
                <w:rFonts w:ascii="Times New Roman" w:hAnsi="Times New Roman"/>
              </w:rPr>
              <w:t>$1</w:t>
            </w:r>
            <w:r w:rsidR="00DE747E">
              <w:rPr>
                <w:rFonts w:ascii="Times New Roman" w:hAnsi="Times New Roman"/>
              </w:rPr>
              <w:t>,</w:t>
            </w:r>
            <w:r>
              <w:rPr>
                <w:rFonts w:ascii="Times New Roman" w:hAnsi="Times New Roman"/>
              </w:rPr>
              <w:t>875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t>Miscellaneous Costs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rPr>
                <w:rFonts w:ascii="Times New Roman" w:hAnsi="Times New Roman"/>
              </w:rPr>
            </w:pPr>
            <w:r>
              <w:rPr>
                <w:rFonts w:ascii="Times New Roman" w:hAnsi="Times New Roman"/>
              </w:rPr>
              <w:t>Costs include support for Active Directory, Network computers, and the Bitlocker solution.</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32065F" w:rsidP="00CE680B">
            <w:pPr>
              <w:spacing w:after="0" w:line="240" w:lineRule="auto"/>
              <w:jc w:val="center"/>
              <w:rPr>
                <w:rFonts w:ascii="Times New Roman" w:hAnsi="Times New Roman"/>
              </w:rPr>
            </w:pPr>
            <w:r>
              <w:rPr>
                <w:rFonts w:ascii="Times New Roman" w:hAnsi="Times New Roman"/>
              </w:rPr>
              <w:t>$2</w:t>
            </w:r>
            <w:r w:rsidR="00DE747E">
              <w:rPr>
                <w:rFonts w:ascii="Times New Roman" w:hAnsi="Times New Roman"/>
              </w:rPr>
              <w:t>,</w:t>
            </w:r>
            <w:r>
              <w:rPr>
                <w:rFonts w:ascii="Times New Roman" w:hAnsi="Times New Roman"/>
              </w:rPr>
              <w:t>625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511A2C" w:rsidP="00CE680B">
            <w:pPr>
              <w:spacing w:after="0" w:line="240" w:lineRule="auto"/>
              <w:rPr>
                <w:rFonts w:ascii="Times New Roman" w:hAnsi="Times New Roman"/>
              </w:rPr>
            </w:pP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575810" w:rsidRDefault="00575810" w:rsidP="00575810">
            <w:pPr>
              <w:spacing w:after="0" w:line="240" w:lineRule="auto"/>
              <w:jc w:val="right"/>
              <w:rPr>
                <w:rFonts w:ascii="Times New Roman" w:hAnsi="Times New Roman"/>
                <w:b/>
              </w:rPr>
            </w:pPr>
            <w:r w:rsidRPr="00575810">
              <w:rPr>
                <w:rFonts w:ascii="Times New Roman" w:hAnsi="Times New Roman"/>
                <w:b/>
              </w:rPr>
              <w:t>Total cost</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1624F" w:rsidRDefault="00575810" w:rsidP="00CE680B">
            <w:pPr>
              <w:spacing w:after="0" w:line="240" w:lineRule="auto"/>
              <w:jc w:val="center"/>
              <w:rPr>
                <w:rFonts w:ascii="Times New Roman" w:hAnsi="Times New Roman"/>
              </w:rPr>
            </w:pPr>
            <w:r>
              <w:rPr>
                <w:rFonts w:ascii="Times New Roman" w:hAnsi="Times New Roman"/>
              </w:rPr>
              <w:t>$20,000</w:t>
            </w:r>
          </w:p>
        </w:tc>
      </w:tr>
    </w:tbl>
    <w:p w:rsidR="00511A2C" w:rsidRDefault="00226E3E" w:rsidP="00226E3E">
      <w:pPr>
        <w:pStyle w:val="Heading2"/>
        <w:spacing w:before="360" w:after="120" w:line="240" w:lineRule="auto"/>
      </w:pPr>
      <w:r>
        <w:t xml:space="preserve">4.0 </w:t>
      </w:r>
      <w:r w:rsidR="00511A2C">
        <w:t>Project Stakeholders</w:t>
      </w:r>
    </w:p>
    <w:p w:rsidR="00511A2C" w:rsidRDefault="00511A2C" w:rsidP="00511A2C">
      <w:r w:rsidRPr="00110473">
        <w:t>The stakeholders will include the CIO, CFO, the Change Management Team, the Senior Developer, and the Manager and Team Leader from the IT department.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293571" w:rsidTr="00160D82">
        <w:trPr>
          <w:trHeight w:val="323"/>
        </w:trPr>
        <w:tc>
          <w:tcPr>
            <w:tcW w:w="2732"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Title</w:t>
            </w:r>
          </w:p>
        </w:tc>
        <w:tc>
          <w:tcPr>
            <w:tcW w:w="6425"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r>
              <w:rPr>
                <w:rFonts w:ascii="Times New Roman" w:hAnsi="Times New Roman"/>
              </w:rPr>
              <w:br/>
              <w:t>CFO</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Chief Financial Officer, in charge of company finances</w:t>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CIO</w:t>
            </w:r>
          </w:p>
        </w:tc>
        <w:tc>
          <w:tcPr>
            <w:tcW w:w="6425"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br/>
              <w:t>Chief Information Officer, in charge of company technology</w:t>
            </w:r>
            <w:r>
              <w:rPr>
                <w:rFonts w:ascii="Times New Roman" w:hAnsi="Times New Roman"/>
              </w:rPr>
              <w:br/>
            </w: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Change Management Team</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Authorizes changes to enterprise systems</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Senior Developer</w:t>
            </w:r>
          </w:p>
          <w:p w:rsidR="00160D82" w:rsidRDefault="00160D82" w:rsidP="00CE680B">
            <w:pPr>
              <w:spacing w:after="0" w:line="240" w:lineRule="auto"/>
              <w:rPr>
                <w:rFonts w:ascii="Times New Roman" w:hAnsi="Times New Roman"/>
                <w:b/>
                <w:color w:val="363636"/>
                <w:shd w:val="clear" w:color="auto" w:fill="DFE3E8"/>
              </w:rPr>
            </w:pP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Responsible for software development</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IT Manager</w:t>
            </w: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Communicates directly to IT staff</w:t>
            </w:r>
          </w:p>
          <w:p w:rsidR="00160D82" w:rsidRDefault="00160D82" w:rsidP="00CE680B">
            <w:pPr>
              <w:spacing w:after="0" w:line="240" w:lineRule="auto"/>
              <w:rPr>
                <w:rFonts w:ascii="Times New Roman" w:hAnsi="Times New Roman"/>
                <w:b/>
                <w:color w:val="363636"/>
                <w:shd w:val="clear" w:color="auto" w:fill="DFE3E8"/>
              </w:rPr>
            </w:pPr>
          </w:p>
        </w:tc>
      </w:tr>
      <w:tr w:rsidR="00160D82" w:rsidRPr="00293571" w:rsidTr="00160D82">
        <w:trPr>
          <w:trHeight w:val="323"/>
        </w:trPr>
        <w:tc>
          <w:tcPr>
            <w:tcW w:w="2732" w:type="dxa"/>
            <w:shd w:val="clear" w:color="auto" w:fill="auto"/>
            <w:vAlign w:val="center"/>
          </w:tcPr>
          <w:p w:rsidR="00160D82" w:rsidRDefault="00160D82" w:rsidP="00CE680B">
            <w:pPr>
              <w:spacing w:after="0" w:line="240" w:lineRule="auto"/>
              <w:rPr>
                <w:rFonts w:ascii="Times New Roman" w:hAnsi="Times New Roman"/>
                <w:b/>
                <w:color w:val="363636"/>
                <w:shd w:val="clear" w:color="auto" w:fill="DFE3E8"/>
              </w:rPr>
            </w:pPr>
            <w:r>
              <w:rPr>
                <w:rFonts w:ascii="Times New Roman" w:hAnsi="Times New Roman"/>
              </w:rPr>
              <w:t>IT Team Leader</w:t>
            </w:r>
          </w:p>
        </w:tc>
        <w:tc>
          <w:tcPr>
            <w:tcW w:w="6425" w:type="dxa"/>
            <w:shd w:val="clear" w:color="auto" w:fill="auto"/>
            <w:vAlign w:val="center"/>
          </w:tcPr>
          <w:p w:rsidR="00160D82" w:rsidRDefault="00160D82" w:rsidP="00CE680B">
            <w:pPr>
              <w:spacing w:after="0" w:line="240" w:lineRule="auto"/>
              <w:rPr>
                <w:rFonts w:ascii="Times New Roman" w:hAnsi="Times New Roman"/>
              </w:rPr>
            </w:pPr>
          </w:p>
          <w:p w:rsidR="00160D82" w:rsidRDefault="00160D82" w:rsidP="00CE680B">
            <w:pPr>
              <w:spacing w:after="0" w:line="240" w:lineRule="auto"/>
              <w:rPr>
                <w:rFonts w:ascii="Times New Roman" w:hAnsi="Times New Roman"/>
              </w:rPr>
            </w:pPr>
            <w:r>
              <w:rPr>
                <w:rFonts w:ascii="Times New Roman" w:hAnsi="Times New Roman"/>
              </w:rPr>
              <w:t>Performs training to IT staff</w:t>
            </w:r>
          </w:p>
          <w:p w:rsidR="00160D82" w:rsidRDefault="00160D82" w:rsidP="00CE680B">
            <w:pPr>
              <w:spacing w:after="0" w:line="240" w:lineRule="auto"/>
              <w:rPr>
                <w:rFonts w:ascii="Times New Roman" w:hAnsi="Times New Roman"/>
                <w:b/>
                <w:color w:val="363636"/>
                <w:shd w:val="clear" w:color="auto" w:fill="DFE3E8"/>
              </w:rPr>
            </w:pPr>
          </w:p>
        </w:tc>
      </w:tr>
    </w:tbl>
    <w:p w:rsidR="00226E3E" w:rsidRDefault="00226E3E" w:rsidP="00226E3E">
      <w:pPr>
        <w:pStyle w:val="Heading2"/>
        <w:spacing w:before="360" w:after="120" w:line="240" w:lineRule="auto"/>
      </w:pPr>
      <w:r>
        <w:t>5.0 Project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293571" w:rsidTr="00852C47">
        <w:trPr>
          <w:trHeight w:val="323"/>
        </w:trPr>
        <w:tc>
          <w:tcPr>
            <w:tcW w:w="2732"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Benefit</w:t>
            </w:r>
          </w:p>
        </w:tc>
        <w:tc>
          <w:tcPr>
            <w:tcW w:w="6425" w:type="dxa"/>
            <w:tcBorders>
              <w:bottom w:val="single" w:sz="4" w:space="0" w:color="auto"/>
            </w:tcBorders>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Secure Data</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The data contents of the hard drive will be secured.</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Offline Attacks</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Offline attacks, such as removing the hard drive and placing it into another computer, will be prevented.</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Unauthorized users</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If the user is not a company user, recovery keys will not be available to them, thus, any authorized user cannot access the data on the drive.</w:t>
            </w:r>
            <w:r>
              <w:rPr>
                <w:rFonts w:ascii="Times New Roman" w:hAnsi="Times New Roman"/>
              </w:rPr>
              <w:br/>
            </w:r>
          </w:p>
        </w:tc>
      </w:tr>
      <w:tr w:rsidR="00852C47" w:rsidRPr="00293571" w:rsidTr="00852C47">
        <w:trPr>
          <w:trHeight w:val="323"/>
        </w:trPr>
        <w:tc>
          <w:tcPr>
            <w:tcW w:w="2732"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t>Disposal</w:t>
            </w:r>
          </w:p>
        </w:tc>
        <w:tc>
          <w:tcPr>
            <w:tcW w:w="6425" w:type="dxa"/>
            <w:shd w:val="clear" w:color="auto" w:fill="auto"/>
            <w:vAlign w:val="center"/>
          </w:tcPr>
          <w:p w:rsidR="00852C47" w:rsidRDefault="00852C47" w:rsidP="00CE680B">
            <w:pPr>
              <w:spacing w:after="0" w:line="240" w:lineRule="auto"/>
              <w:rPr>
                <w:rFonts w:ascii="Times New Roman" w:hAnsi="Times New Roman"/>
                <w:b/>
                <w:color w:val="363636"/>
                <w:shd w:val="clear" w:color="auto" w:fill="DFE3E8"/>
              </w:rPr>
            </w:pPr>
            <w:r>
              <w:rPr>
                <w:rFonts w:ascii="Times New Roman" w:hAnsi="Times New Roman"/>
              </w:rPr>
              <w:br/>
              <w:t>When disposing hard drive, there is peace of mind that company data will not be leaked</w:t>
            </w:r>
            <w:r>
              <w:rPr>
                <w:rFonts w:ascii="Times New Roman" w:hAnsi="Times New Roman"/>
              </w:rPr>
              <w:br/>
            </w:r>
          </w:p>
        </w:tc>
      </w:tr>
      <w:tr w:rsidR="00511A2C" w:rsidRPr="00293571" w:rsidTr="00852C47">
        <w:trPr>
          <w:trHeight w:val="260"/>
        </w:trPr>
        <w:tc>
          <w:tcPr>
            <w:tcW w:w="2732" w:type="dxa"/>
          </w:tcPr>
          <w:p w:rsidR="00511A2C" w:rsidRPr="00A34455" w:rsidRDefault="00852C47" w:rsidP="00CE680B">
            <w:pPr>
              <w:rPr>
                <w:rFonts w:ascii="Times New Roman" w:hAnsi="Times New Roman"/>
              </w:rPr>
            </w:pPr>
            <w:r>
              <w:rPr>
                <w:rFonts w:ascii="Times New Roman" w:hAnsi="Times New Roman"/>
              </w:rPr>
              <w:lastRenderedPageBreak/>
              <w:br/>
              <w:t>Savings</w:t>
            </w:r>
          </w:p>
        </w:tc>
        <w:tc>
          <w:tcPr>
            <w:tcW w:w="6425" w:type="dxa"/>
          </w:tcPr>
          <w:p w:rsidR="00511A2C" w:rsidRPr="00A34455" w:rsidRDefault="00852C47" w:rsidP="00CE680B">
            <w:pPr>
              <w:rPr>
                <w:rFonts w:ascii="Times New Roman" w:hAnsi="Times New Roman"/>
              </w:rPr>
            </w:pPr>
            <w:r>
              <w:rPr>
                <w:rFonts w:ascii="Times New Roman" w:hAnsi="Times New Roman"/>
              </w:rPr>
              <w:br/>
              <w:t>A third party utility will not need to be purchased, thus saving the company the costs of maintaining a per machine license.</w:t>
            </w:r>
          </w:p>
        </w:tc>
      </w:tr>
    </w:tbl>
    <w:p w:rsidR="00511A2C" w:rsidRPr="00FB3E9C" w:rsidRDefault="00226E3E" w:rsidP="00226E3E">
      <w:pPr>
        <w:pStyle w:val="Heading2"/>
        <w:spacing w:before="360" w:after="120" w:line="240" w:lineRule="auto"/>
      </w:pPr>
      <w:r>
        <w:t xml:space="preserve">6.0 Project </w:t>
      </w:r>
      <w:r w:rsidR="0007721D">
        <w:t>ROI</w:t>
      </w:r>
      <w:r w:rsidR="00511A2C" w:rsidRPr="00FB3E9C">
        <w:t xml:space="preserve">                                                                                                                  </w:t>
      </w:r>
    </w:p>
    <w:p w:rsidR="00511A2C" w:rsidRDefault="00511A2C" w:rsidP="00511A2C">
      <w:r w:rsidRPr="008E4DA1">
        <w:t>The ROI has a few variables. One, standalone encryption software applications cost anywhere from $100-$200, so I will say $150 per workstation (that is $150 * 10,000 workstations = $1,500,000) (</w:t>
      </w:r>
      <w:proofErr w:type="spellStart"/>
      <w:r w:rsidRPr="008E4DA1">
        <w:t>Suneja</w:t>
      </w:r>
      <w:proofErr w:type="spellEnd"/>
      <w:r w:rsidRPr="008E4DA1">
        <w:t xml:space="preserve">, 2006). </w:t>
      </w:r>
      <w:r>
        <w:t>Next, the Microsoft reporting software costs $10 per seat, that is, 10 * 10,000 workstations = $100,000. Adding these two figures together totals $1,600,000. The proposed solution costs $2</w:t>
      </w:r>
      <w:r w:rsidR="0032065F">
        <w:t>0</w:t>
      </w:r>
      <w:r>
        <w:t>,000 to implement.</w:t>
      </w:r>
    </w:p>
    <w:p w:rsidR="00511A2C" w:rsidRDefault="0007721D" w:rsidP="0007721D">
      <w:pPr>
        <w:pStyle w:val="Heading2"/>
        <w:spacing w:before="360" w:after="120" w:line="240" w:lineRule="auto"/>
      </w:pPr>
      <w:r>
        <w:t>7</w:t>
      </w:r>
      <w:r>
        <w:t xml:space="preserve">.0 </w:t>
      </w:r>
      <w:r w:rsidR="00511A2C">
        <w:t>Project Roles 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E8018D" w:rsidRPr="00A34455" w:rsidTr="00CE680B">
        <w:trPr>
          <w:trHeight w:val="323"/>
        </w:trPr>
        <w:tc>
          <w:tcPr>
            <w:tcW w:w="2732" w:type="dxa"/>
            <w:tcBorders>
              <w:bottom w:val="single" w:sz="4" w:space="0" w:color="auto"/>
            </w:tcBorders>
            <w:shd w:val="clear" w:color="auto" w:fill="DBE5F1" w:themeFill="accent1" w:themeFillTint="33"/>
            <w:vAlign w:val="center"/>
          </w:tcPr>
          <w:p w:rsidR="00E8018D" w:rsidRPr="00A34455" w:rsidRDefault="00E8018D" w:rsidP="00CE680B">
            <w:pPr>
              <w:spacing w:after="0" w:line="240" w:lineRule="auto"/>
              <w:rPr>
                <w:rFonts w:ascii="Times New Roman" w:hAnsi="Times New Roman"/>
                <w:b/>
              </w:rPr>
            </w:pPr>
            <w:r>
              <w:rPr>
                <w:rFonts w:ascii="Times New Roman" w:hAnsi="Times New Roman"/>
                <w:b/>
                <w:color w:val="363636"/>
                <w:shd w:val="clear" w:color="auto" w:fill="DFE3E8"/>
              </w:rPr>
              <w:t>Role</w:t>
            </w:r>
          </w:p>
        </w:tc>
        <w:tc>
          <w:tcPr>
            <w:tcW w:w="6425" w:type="dxa"/>
            <w:tcBorders>
              <w:bottom w:val="single" w:sz="4" w:space="0" w:color="auto"/>
            </w:tcBorders>
            <w:shd w:val="clear" w:color="auto" w:fill="DBE5F1" w:themeFill="accent1" w:themeFillTint="33"/>
            <w:vAlign w:val="center"/>
          </w:tcPr>
          <w:p w:rsidR="00E8018D" w:rsidRPr="00A34455" w:rsidRDefault="00E8018D" w:rsidP="00CE680B">
            <w:pPr>
              <w:spacing w:after="0" w:line="240" w:lineRule="auto"/>
              <w:rPr>
                <w:rFonts w:ascii="Times New Roman" w:hAnsi="Times New Roman"/>
                <w:b/>
              </w:rPr>
            </w:pPr>
            <w:r>
              <w:rPr>
                <w:rFonts w:ascii="Times New Roman" w:hAnsi="Times New Roman"/>
                <w:b/>
                <w:color w:val="363636"/>
                <w:shd w:val="clear" w:color="auto" w:fill="DFE3E8"/>
              </w:rPr>
              <w:t>Responsibility</w:t>
            </w:r>
          </w:p>
        </w:tc>
      </w:tr>
      <w:tr w:rsidR="00E8018D" w:rsidTr="00CE680B">
        <w:trPr>
          <w:trHeight w:val="323"/>
        </w:trPr>
        <w:tc>
          <w:tcPr>
            <w:tcW w:w="2732" w:type="dxa"/>
            <w:shd w:val="clear" w:color="auto" w:fill="auto"/>
            <w:vAlign w:val="center"/>
          </w:tcPr>
          <w:p w:rsidR="00E8018D" w:rsidRDefault="00E8018D" w:rsidP="00CE680B">
            <w:pPr>
              <w:spacing w:after="0" w:line="240" w:lineRule="auto"/>
              <w:rPr>
                <w:rFonts w:ascii="Times New Roman" w:hAnsi="Times New Roman"/>
                <w:b/>
                <w:color w:val="363636"/>
                <w:shd w:val="clear" w:color="auto" w:fill="DFE3E8"/>
              </w:rPr>
            </w:pPr>
            <w:r>
              <w:rPr>
                <w:rFonts w:ascii="Times New Roman" w:hAnsi="Times New Roman"/>
              </w:rPr>
              <w:t>IT Specialist</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FC7F8F">
              <w:rPr>
                <w:rFonts w:ascii="Times New Roman" w:hAnsi="Times New Roman"/>
              </w:rPr>
              <w:t>D</w:t>
            </w:r>
            <w:r>
              <w:rPr>
                <w:rFonts w:ascii="Times New Roman" w:hAnsi="Times New Roman"/>
              </w:rPr>
              <w:t>evelop</w:t>
            </w:r>
            <w:r w:rsidR="008D2A23">
              <w:rPr>
                <w:rFonts w:ascii="Times New Roman" w:hAnsi="Times New Roman"/>
              </w:rPr>
              <w:t>s</w:t>
            </w:r>
            <w:r>
              <w:rPr>
                <w:rFonts w:ascii="Times New Roman" w:hAnsi="Times New Roman"/>
              </w:rPr>
              <w:t xml:space="preserve"> all code, deploy</w:t>
            </w:r>
            <w:r w:rsidR="008D2A23">
              <w:rPr>
                <w:rFonts w:ascii="Times New Roman" w:hAnsi="Times New Roman"/>
              </w:rPr>
              <w:t>s</w:t>
            </w:r>
            <w:r>
              <w:rPr>
                <w:rFonts w:ascii="Times New Roman" w:hAnsi="Times New Roman"/>
              </w:rPr>
              <w:t xml:space="preserve"> code, and run</w:t>
            </w:r>
            <w:r w:rsidR="008D2A23">
              <w:rPr>
                <w:rFonts w:ascii="Times New Roman" w:hAnsi="Times New Roman"/>
              </w:rPr>
              <w:t>s</w:t>
            </w:r>
            <w:r>
              <w:rPr>
                <w:rFonts w:ascii="Times New Roman" w:hAnsi="Times New Roman"/>
              </w:rPr>
              <w:t xml:space="preserve"> reports</w:t>
            </w:r>
            <w:r>
              <w:rPr>
                <w:rFonts w:ascii="Times New Roman" w:hAnsi="Times New Roman"/>
              </w:rPr>
              <w:br/>
            </w:r>
          </w:p>
        </w:tc>
      </w:tr>
      <w:tr w:rsidR="00E8018D" w:rsidTr="00CE680B">
        <w:trPr>
          <w:trHeight w:val="323"/>
        </w:trPr>
        <w:tc>
          <w:tcPr>
            <w:tcW w:w="2732" w:type="dxa"/>
            <w:shd w:val="clear" w:color="auto" w:fill="auto"/>
            <w:vAlign w:val="center"/>
          </w:tcPr>
          <w:p w:rsidR="00E8018D" w:rsidRDefault="00FC7F8F" w:rsidP="00CE680B">
            <w:pPr>
              <w:spacing w:after="0" w:line="240" w:lineRule="auto"/>
              <w:rPr>
                <w:rFonts w:ascii="Times New Roman" w:hAnsi="Times New Roman"/>
                <w:b/>
                <w:color w:val="363636"/>
                <w:shd w:val="clear" w:color="auto" w:fill="DFE3E8"/>
              </w:rPr>
            </w:pPr>
            <w:r>
              <w:rPr>
                <w:rFonts w:ascii="Times New Roman" w:hAnsi="Times New Roman"/>
              </w:rPr>
              <w:t>Stakeholders</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8D2A23">
              <w:rPr>
                <w:rFonts w:ascii="Times New Roman" w:hAnsi="Times New Roman"/>
              </w:rPr>
              <w:t>Authorizes</w:t>
            </w:r>
            <w:r w:rsidR="00FC7F8F">
              <w:rPr>
                <w:rFonts w:ascii="Times New Roman" w:hAnsi="Times New Roman"/>
              </w:rPr>
              <w:t xml:space="preserve"> the stage</w:t>
            </w:r>
            <w:r w:rsidR="008D2A23">
              <w:rPr>
                <w:rFonts w:ascii="Times New Roman" w:hAnsi="Times New Roman"/>
              </w:rPr>
              <w:t>s</w:t>
            </w:r>
            <w:r w:rsidR="00FC7F8F">
              <w:rPr>
                <w:rFonts w:ascii="Times New Roman" w:hAnsi="Times New Roman"/>
              </w:rPr>
              <w:t xml:space="preserve"> of the project</w:t>
            </w:r>
            <w:r>
              <w:rPr>
                <w:rFonts w:ascii="Times New Roman" w:hAnsi="Times New Roman"/>
              </w:rPr>
              <w:br/>
            </w:r>
          </w:p>
        </w:tc>
      </w:tr>
      <w:tr w:rsidR="00E8018D" w:rsidTr="00CE680B">
        <w:trPr>
          <w:trHeight w:val="323"/>
        </w:trPr>
        <w:tc>
          <w:tcPr>
            <w:tcW w:w="2732" w:type="dxa"/>
            <w:shd w:val="clear" w:color="auto" w:fill="auto"/>
            <w:vAlign w:val="center"/>
          </w:tcPr>
          <w:p w:rsidR="00E8018D" w:rsidRDefault="00FC7F8F" w:rsidP="00CE680B">
            <w:pPr>
              <w:spacing w:after="0" w:line="240" w:lineRule="auto"/>
              <w:rPr>
                <w:rFonts w:ascii="Times New Roman" w:hAnsi="Times New Roman"/>
                <w:b/>
                <w:color w:val="363636"/>
                <w:shd w:val="clear" w:color="auto" w:fill="DFE3E8"/>
              </w:rPr>
            </w:pPr>
            <w:r>
              <w:rPr>
                <w:rFonts w:ascii="Times New Roman" w:hAnsi="Times New Roman"/>
              </w:rPr>
              <w:t>IT Team Leader</w:t>
            </w:r>
          </w:p>
        </w:tc>
        <w:tc>
          <w:tcPr>
            <w:tcW w:w="6425" w:type="dxa"/>
            <w:shd w:val="clear" w:color="auto" w:fill="auto"/>
            <w:vAlign w:val="center"/>
          </w:tcPr>
          <w:p w:rsidR="00E8018D" w:rsidRDefault="00E8018D" w:rsidP="008D2A23">
            <w:pPr>
              <w:spacing w:after="0" w:line="240" w:lineRule="auto"/>
              <w:rPr>
                <w:rFonts w:ascii="Times New Roman" w:hAnsi="Times New Roman"/>
                <w:b/>
                <w:color w:val="363636"/>
                <w:shd w:val="clear" w:color="auto" w:fill="DFE3E8"/>
              </w:rPr>
            </w:pPr>
            <w:r>
              <w:rPr>
                <w:rFonts w:ascii="Times New Roman" w:hAnsi="Times New Roman"/>
              </w:rPr>
              <w:br/>
            </w:r>
            <w:r w:rsidR="008D2A23">
              <w:rPr>
                <w:rFonts w:ascii="Times New Roman" w:hAnsi="Times New Roman"/>
              </w:rPr>
              <w:t>C</w:t>
            </w:r>
            <w:r w:rsidR="00FC7F8F">
              <w:rPr>
                <w:rFonts w:ascii="Times New Roman" w:hAnsi="Times New Roman"/>
              </w:rPr>
              <w:t>reate</w:t>
            </w:r>
            <w:r w:rsidR="008D2A23">
              <w:rPr>
                <w:rFonts w:ascii="Times New Roman" w:hAnsi="Times New Roman"/>
              </w:rPr>
              <w:t>s</w:t>
            </w:r>
            <w:r w:rsidR="00FC7F8F">
              <w:rPr>
                <w:rFonts w:ascii="Times New Roman" w:hAnsi="Times New Roman"/>
              </w:rPr>
              <w:t xml:space="preserve"> documentation and train</w:t>
            </w:r>
            <w:r w:rsidR="008D2A23">
              <w:rPr>
                <w:rFonts w:ascii="Times New Roman" w:hAnsi="Times New Roman"/>
              </w:rPr>
              <w:t>s</w:t>
            </w:r>
            <w:r w:rsidR="00FC7F8F">
              <w:rPr>
                <w:rFonts w:ascii="Times New Roman" w:hAnsi="Times New Roman"/>
              </w:rPr>
              <w:t xml:space="preserve"> staff accordingly</w:t>
            </w:r>
            <w:r>
              <w:rPr>
                <w:rFonts w:ascii="Times New Roman" w:hAnsi="Times New Roman"/>
              </w:rPr>
              <w:br/>
            </w: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Ohio Tech</w:t>
            </w:r>
            <w:r w:rsidR="001D6D5D">
              <w:rPr>
                <w:rFonts w:ascii="Times New Roman" w:hAnsi="Times New Roman"/>
              </w:rPr>
              <w:t>nician</w:t>
            </w:r>
          </w:p>
        </w:tc>
        <w:tc>
          <w:tcPr>
            <w:tcW w:w="6425"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r>
              <w:rPr>
                <w:rFonts w:ascii="Times New Roman" w:hAnsi="Times New Roman"/>
              </w:rPr>
              <w:br/>
            </w: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 xml:space="preserve">Arizona </w:t>
            </w:r>
            <w:r w:rsidR="001D6D5D">
              <w:rPr>
                <w:rFonts w:ascii="Times New Roman" w:hAnsi="Times New Roman"/>
              </w:rPr>
              <w:t>Technician</w:t>
            </w:r>
          </w:p>
        </w:tc>
        <w:tc>
          <w:tcPr>
            <w:tcW w:w="6425" w:type="dxa"/>
            <w:shd w:val="clear" w:color="auto" w:fill="auto"/>
            <w:vAlign w:val="center"/>
          </w:tcPr>
          <w:p w:rsidR="00CC6AB6" w:rsidRDefault="00CC6AB6" w:rsidP="00CC6AB6">
            <w:pPr>
              <w:spacing w:after="0" w:line="240" w:lineRule="auto"/>
              <w:rPr>
                <w:rFonts w:ascii="Times New Roman" w:hAnsi="Times New Roman"/>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p>
          <w:p w:rsidR="00CC6AB6" w:rsidRDefault="00CC6AB6" w:rsidP="00CC6AB6">
            <w:pPr>
              <w:spacing w:after="0" w:line="240" w:lineRule="auto"/>
              <w:rPr>
                <w:rFonts w:ascii="Times New Roman" w:hAnsi="Times New Roman"/>
                <w:b/>
                <w:color w:val="363636"/>
                <w:shd w:val="clear" w:color="auto" w:fill="DFE3E8"/>
              </w:rPr>
            </w:pPr>
          </w:p>
        </w:tc>
      </w:tr>
      <w:tr w:rsidR="00CC6AB6" w:rsidTr="00CE680B">
        <w:trPr>
          <w:trHeight w:val="323"/>
        </w:trPr>
        <w:tc>
          <w:tcPr>
            <w:tcW w:w="2732"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t>Florida Tech</w:t>
            </w:r>
            <w:r w:rsidR="001D6D5D">
              <w:rPr>
                <w:rFonts w:ascii="Times New Roman" w:hAnsi="Times New Roman"/>
              </w:rPr>
              <w:t>nician</w:t>
            </w:r>
          </w:p>
        </w:tc>
        <w:tc>
          <w:tcPr>
            <w:tcW w:w="6425" w:type="dxa"/>
            <w:shd w:val="clear" w:color="auto" w:fill="auto"/>
            <w:vAlign w:val="center"/>
          </w:tcPr>
          <w:p w:rsidR="00CC6AB6" w:rsidRDefault="00CC6AB6" w:rsidP="00CC6AB6">
            <w:pPr>
              <w:spacing w:after="0" w:line="240" w:lineRule="auto"/>
              <w:rPr>
                <w:rFonts w:ascii="Times New Roman" w:hAnsi="Times New Roman"/>
                <w:b/>
                <w:color w:val="363636"/>
                <w:shd w:val="clear" w:color="auto" w:fill="DFE3E8"/>
              </w:rPr>
            </w:pPr>
            <w:r>
              <w:rPr>
                <w:rFonts w:ascii="Times New Roman" w:hAnsi="Times New Roman"/>
              </w:rPr>
              <w:br/>
              <w:t xml:space="preserve">Site tech </w:t>
            </w:r>
            <w:r w:rsidR="008D2A23">
              <w:rPr>
                <w:rFonts w:ascii="Times New Roman" w:hAnsi="Times New Roman"/>
              </w:rPr>
              <w:t xml:space="preserve">is </w:t>
            </w:r>
            <w:r>
              <w:rPr>
                <w:rFonts w:ascii="Times New Roman" w:hAnsi="Times New Roman"/>
              </w:rPr>
              <w:t>responsible for local support</w:t>
            </w:r>
            <w:r>
              <w:rPr>
                <w:rFonts w:ascii="Times New Roman" w:hAnsi="Times New Roman"/>
              </w:rPr>
              <w:br/>
            </w:r>
          </w:p>
        </w:tc>
      </w:tr>
    </w:tbl>
    <w:p w:rsidR="00511A2C" w:rsidRDefault="00511A2C" w:rsidP="00511A2C">
      <w:r>
        <w:t xml:space="preserve"> </w:t>
      </w:r>
    </w:p>
    <w:p w:rsidR="00511A2C" w:rsidRDefault="0007721D" w:rsidP="0007721D">
      <w:pPr>
        <w:pStyle w:val="Heading2"/>
        <w:spacing w:before="360" w:after="120" w:line="240" w:lineRule="auto"/>
      </w:pPr>
      <w:r>
        <w:t>8</w:t>
      </w:r>
      <w:r>
        <w:t xml:space="preserve">.0 </w:t>
      </w:r>
      <w:r w:rsidR="00511A2C">
        <w:t xml:space="preserve">Project Work Breakdown Structure </w:t>
      </w:r>
      <w:r w:rsidR="00511A2C">
        <w:br/>
      </w:r>
      <w:r w:rsidR="00511A2C">
        <w:rPr>
          <w:rFonts w:ascii="Times New Roman" w:hAnsi="Times New Roman"/>
          <w:color w:val="000000"/>
          <w:sz w:val="22"/>
          <w:szCs w:val="22"/>
        </w:rPr>
        <w:t>Project Dates: 07/1/2015-1/31/2016</w:t>
      </w:r>
      <w:r w:rsidR="001D5429">
        <w:rPr>
          <w:rFonts w:ascii="Times New Roman" w:hAnsi="Times New Roman"/>
          <w:color w:val="000000"/>
          <w:sz w:val="22"/>
          <w:szCs w:val="22"/>
        </w:rPr>
        <w:br/>
      </w:r>
      <w:r w:rsidR="001D5429">
        <w:rPr>
          <w:rFonts w:ascii="Times New Roman" w:hAnsi="Times New Roman"/>
          <w:b w:val="0"/>
          <w:color w:val="000000"/>
          <w:sz w:val="22"/>
          <w:szCs w:val="22"/>
        </w:rPr>
        <w:br/>
      </w:r>
      <w:r w:rsidR="001D5429" w:rsidRPr="002F217C">
        <w:rPr>
          <w:rFonts w:ascii="Times New Roman" w:hAnsi="Times New Roman"/>
          <w:b w:val="0"/>
          <w:i/>
          <w:color w:val="FF0000"/>
          <w:sz w:val="22"/>
          <w:szCs w:val="22"/>
        </w:rPr>
        <w:t xml:space="preserve">* </w:t>
      </w:r>
      <w:proofErr w:type="gramStart"/>
      <w:r w:rsidR="001D5429" w:rsidRPr="002F217C">
        <w:rPr>
          <w:rFonts w:ascii="Times New Roman" w:hAnsi="Times New Roman"/>
          <w:b w:val="0"/>
          <w:i/>
          <w:color w:val="FF0000"/>
          <w:sz w:val="22"/>
          <w:szCs w:val="22"/>
        </w:rPr>
        <w:t>The</w:t>
      </w:r>
      <w:proofErr w:type="gramEnd"/>
      <w:r w:rsidR="001D5429" w:rsidRPr="002F217C">
        <w:rPr>
          <w:rFonts w:ascii="Times New Roman" w:hAnsi="Times New Roman"/>
          <w:b w:val="0"/>
          <w:i/>
          <w:color w:val="FF0000"/>
          <w:sz w:val="22"/>
          <w:szCs w:val="22"/>
        </w:rPr>
        <w:t xml:space="preserve"> critical path is in </w:t>
      </w:r>
      <w:r w:rsidR="002F217C" w:rsidRPr="002F217C">
        <w:rPr>
          <w:rFonts w:ascii="Times New Roman" w:hAnsi="Times New Roman"/>
          <w:b w:val="0"/>
          <w:i/>
          <w:color w:val="FF0000"/>
          <w:sz w:val="22"/>
          <w:szCs w:val="22"/>
        </w:rPr>
        <w:t>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6616"/>
        <w:gridCol w:w="1367"/>
        <w:gridCol w:w="1367"/>
      </w:tblGrid>
      <w:tr w:rsidR="00511A2C" w:rsidRPr="00A1624F" w:rsidTr="00CE680B">
        <w:tc>
          <w:tcPr>
            <w:tcW w:w="6616" w:type="dxa"/>
            <w:shd w:val="clear" w:color="auto" w:fill="DBE5F1" w:themeFill="accent1" w:themeFillTint="33"/>
            <w:vAlign w:val="center"/>
            <w:hideMark/>
          </w:tcPr>
          <w:p w:rsidR="00511A2C" w:rsidRPr="00A34455" w:rsidRDefault="00511A2C" w:rsidP="00CE680B">
            <w:pPr>
              <w:spacing w:after="0" w:line="240" w:lineRule="auto"/>
              <w:rPr>
                <w:rFonts w:ascii="Times New Roman" w:hAnsi="Times New Roman"/>
                <w:b/>
              </w:rPr>
            </w:pPr>
            <w:r w:rsidRPr="00A34455">
              <w:rPr>
                <w:rFonts w:ascii="Times New Roman" w:hAnsi="Times New Roman"/>
                <w:b/>
                <w:color w:val="363636"/>
                <w:shd w:val="clear" w:color="auto" w:fill="DFE3E8"/>
              </w:rPr>
              <w:t>Task Name</w:t>
            </w:r>
          </w:p>
        </w:tc>
        <w:tc>
          <w:tcPr>
            <w:tcW w:w="1367" w:type="dxa"/>
            <w:shd w:val="clear" w:color="auto" w:fill="DBE5F1" w:themeFill="accent1" w:themeFillTint="33"/>
            <w:vAlign w:val="center"/>
            <w:hideMark/>
          </w:tcPr>
          <w:p w:rsidR="00511A2C" w:rsidRPr="00A34455" w:rsidRDefault="00511A2C" w:rsidP="00C00983">
            <w:pPr>
              <w:spacing w:after="0" w:line="240" w:lineRule="auto"/>
              <w:jc w:val="center"/>
              <w:rPr>
                <w:rFonts w:ascii="Times New Roman" w:hAnsi="Times New Roman"/>
                <w:b/>
              </w:rPr>
            </w:pPr>
            <w:r w:rsidRPr="00A34455">
              <w:rPr>
                <w:rFonts w:ascii="Times New Roman" w:hAnsi="Times New Roman"/>
                <w:b/>
                <w:color w:val="363636"/>
                <w:shd w:val="clear" w:color="auto" w:fill="DFE3E8"/>
              </w:rPr>
              <w:t>Start</w:t>
            </w:r>
          </w:p>
        </w:tc>
        <w:tc>
          <w:tcPr>
            <w:tcW w:w="1367" w:type="dxa"/>
            <w:shd w:val="clear" w:color="auto" w:fill="DBE5F1" w:themeFill="accent1" w:themeFillTint="33"/>
            <w:vAlign w:val="center"/>
            <w:hideMark/>
          </w:tcPr>
          <w:p w:rsidR="00511A2C" w:rsidRPr="00A34455" w:rsidRDefault="00511A2C" w:rsidP="00C00983">
            <w:pPr>
              <w:spacing w:after="0" w:line="240" w:lineRule="auto"/>
              <w:jc w:val="center"/>
              <w:rPr>
                <w:rFonts w:ascii="Times New Roman" w:hAnsi="Times New Roman"/>
                <w:b/>
              </w:rPr>
            </w:pPr>
            <w:r w:rsidRPr="00A34455">
              <w:rPr>
                <w:rFonts w:ascii="Times New Roman" w:hAnsi="Times New Roman"/>
                <w:b/>
                <w:color w:val="363636"/>
                <w:shd w:val="clear" w:color="auto" w:fill="DFE3E8"/>
              </w:rPr>
              <w:t>Finish</w:t>
            </w:r>
          </w:p>
        </w:tc>
      </w:tr>
      <w:tr w:rsidR="00511A2C" w:rsidRPr="00A1624F" w:rsidTr="00CE680B">
        <w:tc>
          <w:tcPr>
            <w:tcW w:w="6616" w:type="dxa"/>
            <w:shd w:val="clear" w:color="auto" w:fill="FFFF66"/>
            <w:vAlign w:val="center"/>
            <w:hideMark/>
          </w:tcPr>
          <w:p w:rsidR="00511A2C" w:rsidRPr="00A34455" w:rsidRDefault="00511A2C" w:rsidP="00CE680B">
            <w:pPr>
              <w:spacing w:after="0" w:line="240" w:lineRule="auto"/>
              <w:rPr>
                <w:rFonts w:ascii="Times New Roman" w:hAnsi="Times New Roman"/>
              </w:rPr>
            </w:pPr>
            <w:r w:rsidRPr="00A34455">
              <w:rPr>
                <w:rFonts w:ascii="Times New Roman" w:hAnsi="Times New Roman"/>
                <w:color w:val="000000"/>
                <w:shd w:val="clear" w:color="auto" w:fill="FFFF66"/>
              </w:rPr>
              <w:t>1.0 Project Start</w:t>
            </w:r>
          </w:p>
        </w:tc>
        <w:tc>
          <w:tcPr>
            <w:tcW w:w="1367" w:type="dxa"/>
            <w:shd w:val="clear" w:color="auto" w:fill="FFFF66"/>
            <w:vAlign w:val="center"/>
            <w:hideMark/>
          </w:tcPr>
          <w:p w:rsidR="00511A2C" w:rsidRPr="00A34455" w:rsidRDefault="00511A2C" w:rsidP="00C00983">
            <w:pPr>
              <w:spacing w:after="0" w:line="240" w:lineRule="auto"/>
              <w:jc w:val="center"/>
              <w:rPr>
                <w:rFonts w:ascii="Times New Roman" w:hAnsi="Times New Roman"/>
              </w:rPr>
            </w:pPr>
            <w:r w:rsidRPr="00A34455">
              <w:rPr>
                <w:rFonts w:ascii="Times New Roman" w:hAnsi="Times New Roman"/>
                <w:color w:val="000000"/>
                <w:shd w:val="clear" w:color="auto" w:fill="FFFF66"/>
              </w:rPr>
              <w:t>Wed 7/1/15</w:t>
            </w:r>
          </w:p>
        </w:tc>
        <w:tc>
          <w:tcPr>
            <w:tcW w:w="1367" w:type="dxa"/>
            <w:shd w:val="clear" w:color="auto" w:fill="FFFF66"/>
            <w:vAlign w:val="center"/>
            <w:hideMark/>
          </w:tcPr>
          <w:p w:rsidR="00511A2C" w:rsidRPr="00A34455" w:rsidRDefault="00511A2C" w:rsidP="00C00983">
            <w:pPr>
              <w:spacing w:after="0" w:line="240" w:lineRule="auto"/>
              <w:jc w:val="center"/>
              <w:rPr>
                <w:rFonts w:ascii="Times New Roman" w:hAnsi="Times New Roman"/>
              </w:rPr>
            </w:pPr>
            <w:r w:rsidRPr="00A34455">
              <w:rPr>
                <w:rFonts w:ascii="Times New Roman" w:hAnsi="Times New Roman"/>
                <w:color w:val="000000"/>
                <w:shd w:val="clear" w:color="auto" w:fill="FFFF66"/>
              </w:rPr>
              <w:t>Fri 7/10/15</w:t>
            </w: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1.1 </w:t>
            </w:r>
            <w:r>
              <w:rPr>
                <w:rFonts w:ascii="Times New Roman" w:hAnsi="Times New Roman"/>
                <w:color w:val="000000"/>
              </w:rPr>
              <w:t>Create Project Overview</w:t>
            </w:r>
          </w:p>
        </w:tc>
        <w:tc>
          <w:tcPr>
            <w:tcW w:w="1367" w:type="dxa"/>
            <w:shd w:val="clear" w:color="auto" w:fill="FFFFFF"/>
            <w:vAlign w:val="center"/>
            <w:hideMark/>
          </w:tcPr>
          <w:p w:rsidR="00511A2C" w:rsidRPr="00A1624F" w:rsidRDefault="00511A2C"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hideMark/>
          </w:tcPr>
          <w:p w:rsidR="00511A2C" w:rsidRPr="00A1624F" w:rsidRDefault="00511A2C" w:rsidP="00C00983">
            <w:pPr>
              <w:spacing w:after="0" w:line="240" w:lineRule="auto"/>
              <w:jc w:val="center"/>
              <w:rPr>
                <w:rFonts w:ascii="Times New Roman" w:hAnsi="Times New Roman"/>
              </w:rPr>
            </w:pPr>
            <w:r>
              <w:rPr>
                <w:rFonts w:ascii="Times New Roman" w:hAnsi="Times New Roman"/>
                <w:color w:val="000000"/>
              </w:rPr>
              <w:t>Fri</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1.</w:t>
            </w:r>
            <w:r>
              <w:rPr>
                <w:rFonts w:ascii="Times New Roman" w:hAnsi="Times New Roman"/>
                <w:color w:val="000000"/>
              </w:rPr>
              <w:t>2</w:t>
            </w:r>
            <w:r w:rsidRPr="00A1624F">
              <w:rPr>
                <w:rFonts w:ascii="Times New Roman" w:hAnsi="Times New Roman"/>
                <w:color w:val="000000"/>
              </w:rPr>
              <w:t xml:space="preserve"> </w:t>
            </w:r>
            <w:r>
              <w:rPr>
                <w:rFonts w:ascii="Times New Roman" w:hAnsi="Times New Roman"/>
                <w:color w:val="000000"/>
              </w:rPr>
              <w:t>Define Scope</w:t>
            </w:r>
          </w:p>
        </w:tc>
        <w:tc>
          <w:tcPr>
            <w:tcW w:w="1367" w:type="dxa"/>
            <w:shd w:val="clear" w:color="auto" w:fill="FFFFFF"/>
            <w:vAlign w:val="center"/>
            <w:hideMark/>
          </w:tcPr>
          <w:p w:rsidR="00511A2C" w:rsidRPr="00A1624F" w:rsidRDefault="00511A2C" w:rsidP="00C00983">
            <w:pPr>
              <w:spacing w:after="0" w:line="240" w:lineRule="auto"/>
              <w:jc w:val="center"/>
              <w:rPr>
                <w:rFonts w:ascii="Times New Roman" w:hAnsi="Times New Roman"/>
              </w:rPr>
            </w:pPr>
            <w:r>
              <w:rPr>
                <w:rFonts w:ascii="Times New Roman" w:hAnsi="Times New Roman"/>
                <w:color w:val="000000"/>
              </w:rPr>
              <w:t>Mon</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6</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hideMark/>
          </w:tcPr>
          <w:p w:rsidR="00511A2C" w:rsidRPr="00A1624F" w:rsidRDefault="00511A2C"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8</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1.</w:t>
            </w:r>
            <w:r>
              <w:rPr>
                <w:rFonts w:ascii="Times New Roman" w:hAnsi="Times New Roman"/>
                <w:color w:val="000000"/>
              </w:rPr>
              <w:t>3</w:t>
            </w:r>
            <w:r w:rsidRPr="00A1624F">
              <w:rPr>
                <w:rFonts w:ascii="Times New Roman" w:hAnsi="Times New Roman"/>
                <w:color w:val="000000"/>
              </w:rPr>
              <w:t xml:space="preserve"> </w:t>
            </w:r>
            <w:r>
              <w:rPr>
                <w:rFonts w:ascii="Times New Roman" w:hAnsi="Times New Roman"/>
                <w:color w:val="000000"/>
              </w:rPr>
              <w:t>Define Business Plan</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r>
              <w:rPr>
                <w:rFonts w:ascii="Times New Roman" w:hAnsi="Times New Roman"/>
                <w:color w:val="000000"/>
              </w:rPr>
              <w:t>Mon</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6</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8</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1.</w:t>
            </w:r>
            <w:r>
              <w:rPr>
                <w:rFonts w:ascii="Times New Roman" w:hAnsi="Times New Roman"/>
                <w:color w:val="000000"/>
              </w:rPr>
              <w:t>4</w:t>
            </w:r>
            <w:r w:rsidRPr="00A1624F">
              <w:rPr>
                <w:rFonts w:ascii="Times New Roman" w:hAnsi="Times New Roman"/>
                <w:color w:val="000000"/>
              </w:rPr>
              <w:t xml:space="preserve"> </w:t>
            </w:r>
            <w:r>
              <w:rPr>
                <w:rFonts w:ascii="Times New Roman" w:hAnsi="Times New Roman"/>
                <w:color w:val="000000"/>
              </w:rPr>
              <w:t>Perform a Risk Assessment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r>
              <w:rPr>
                <w:rFonts w:ascii="Times New Roman" w:hAnsi="Times New Roman"/>
                <w:color w:val="000000"/>
              </w:rPr>
              <w:t>Thu</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9</w:t>
            </w:r>
            <w:r w:rsidRPr="00A1624F">
              <w:rPr>
                <w:rFonts w:ascii="Times New Roman" w:hAnsi="Times New Roman"/>
                <w:color w:val="000000"/>
              </w:rPr>
              <w:t>/1</w:t>
            </w:r>
            <w:r>
              <w:rPr>
                <w:rFonts w:ascii="Times New Roman" w:hAnsi="Times New Roman"/>
                <w:color w:val="000000"/>
              </w:rPr>
              <w:t>5</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r>
              <w:rPr>
                <w:rFonts w:ascii="Times New Roman" w:hAnsi="Times New Roman"/>
                <w:color w:val="000000"/>
              </w:rPr>
              <w:t>Fri</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10</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66"/>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shd w:val="clear" w:color="auto" w:fill="FFFF66"/>
              </w:rPr>
              <w:lastRenderedPageBreak/>
              <w:t xml:space="preserve">2.0 </w:t>
            </w:r>
            <w:r>
              <w:rPr>
                <w:rFonts w:ascii="Times New Roman" w:hAnsi="Times New Roman"/>
                <w:color w:val="000000"/>
                <w:shd w:val="clear" w:color="auto" w:fill="FFFF66"/>
              </w:rPr>
              <w:t xml:space="preserve">Project </w:t>
            </w:r>
            <w:r w:rsidRPr="00A1624F">
              <w:rPr>
                <w:rFonts w:ascii="Times New Roman" w:hAnsi="Times New Roman"/>
                <w:color w:val="000000"/>
                <w:shd w:val="clear" w:color="auto" w:fill="FFFF66"/>
              </w:rPr>
              <w:t>Planning</w:t>
            </w:r>
          </w:p>
        </w:tc>
        <w:tc>
          <w:tcPr>
            <w:tcW w:w="1367" w:type="dxa"/>
            <w:shd w:val="clear" w:color="auto" w:fill="FFFF66"/>
            <w:vAlign w:val="center"/>
            <w:hideMark/>
          </w:tcPr>
          <w:p w:rsidR="00511A2C" w:rsidRPr="00A1624F" w:rsidRDefault="00127E07" w:rsidP="00C00983">
            <w:pPr>
              <w:spacing w:after="0" w:line="240" w:lineRule="auto"/>
              <w:jc w:val="center"/>
              <w:rPr>
                <w:rFonts w:ascii="Times New Roman" w:hAnsi="Times New Roman"/>
              </w:rPr>
            </w:pPr>
            <w:r>
              <w:rPr>
                <w:rFonts w:ascii="Times New Roman" w:hAnsi="Times New Roman"/>
                <w:color w:val="000000"/>
                <w:shd w:val="clear" w:color="auto" w:fill="FFFF66"/>
              </w:rPr>
              <w:t>Mon</w:t>
            </w:r>
            <w:r w:rsidR="00511A2C" w:rsidRPr="00A1624F">
              <w:rPr>
                <w:rFonts w:ascii="Times New Roman" w:hAnsi="Times New Roman"/>
                <w:color w:val="000000"/>
                <w:shd w:val="clear" w:color="auto" w:fill="FFFF66"/>
              </w:rPr>
              <w:t xml:space="preserve"> </w:t>
            </w:r>
            <w:r w:rsidR="00511A2C">
              <w:rPr>
                <w:rFonts w:ascii="Times New Roman" w:hAnsi="Times New Roman"/>
                <w:color w:val="000000"/>
                <w:shd w:val="clear" w:color="auto" w:fill="FFFF66"/>
              </w:rPr>
              <w:t>7</w:t>
            </w:r>
            <w:r w:rsidR="00511A2C" w:rsidRPr="00A1624F">
              <w:rPr>
                <w:rFonts w:ascii="Times New Roman" w:hAnsi="Times New Roman"/>
                <w:color w:val="000000"/>
                <w:shd w:val="clear" w:color="auto" w:fill="FFFF66"/>
              </w:rPr>
              <w:t>/</w:t>
            </w:r>
            <w:r w:rsidR="00511A2C">
              <w:rPr>
                <w:rFonts w:ascii="Times New Roman" w:hAnsi="Times New Roman"/>
                <w:color w:val="000000"/>
                <w:shd w:val="clear" w:color="auto" w:fill="FFFF66"/>
              </w:rPr>
              <w:t>1</w:t>
            </w:r>
            <w:r w:rsidR="00C00983">
              <w:rPr>
                <w:rFonts w:ascii="Times New Roman" w:hAnsi="Times New Roman"/>
                <w:color w:val="000000"/>
                <w:shd w:val="clear" w:color="auto" w:fill="FFFF66"/>
              </w:rPr>
              <w:t>3</w:t>
            </w:r>
            <w:r w:rsidR="00511A2C" w:rsidRPr="00A1624F">
              <w:rPr>
                <w:rFonts w:ascii="Times New Roman" w:hAnsi="Times New Roman"/>
                <w:color w:val="000000"/>
                <w:shd w:val="clear" w:color="auto" w:fill="FFFF66"/>
              </w:rPr>
              <w:t>/</w:t>
            </w:r>
            <w:r w:rsidR="00511A2C">
              <w:rPr>
                <w:rFonts w:ascii="Times New Roman" w:hAnsi="Times New Roman"/>
                <w:color w:val="000000"/>
                <w:shd w:val="clear" w:color="auto" w:fill="FFFF66"/>
              </w:rPr>
              <w:t>15</w:t>
            </w:r>
          </w:p>
        </w:tc>
        <w:tc>
          <w:tcPr>
            <w:tcW w:w="1367" w:type="dxa"/>
            <w:shd w:val="clear" w:color="auto" w:fill="FFFF66"/>
            <w:vAlign w:val="center"/>
            <w:hideMark/>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shd w:val="clear" w:color="auto" w:fill="FFFF66"/>
              </w:rPr>
              <w:t>Fri</w:t>
            </w:r>
            <w:r w:rsidR="00511A2C" w:rsidRPr="00A1624F">
              <w:rPr>
                <w:rFonts w:ascii="Times New Roman" w:hAnsi="Times New Roman"/>
                <w:color w:val="000000"/>
                <w:shd w:val="clear" w:color="auto" w:fill="FFFF66"/>
              </w:rPr>
              <w:t xml:space="preserve"> </w:t>
            </w:r>
            <w:r>
              <w:rPr>
                <w:rFonts w:ascii="Times New Roman" w:hAnsi="Times New Roman"/>
                <w:color w:val="000000"/>
                <w:shd w:val="clear" w:color="auto" w:fill="FFFF66"/>
              </w:rPr>
              <w:t>7</w:t>
            </w:r>
            <w:r w:rsidR="00511A2C" w:rsidRPr="00A1624F">
              <w:rPr>
                <w:rFonts w:ascii="Times New Roman" w:hAnsi="Times New Roman"/>
                <w:color w:val="000000"/>
                <w:shd w:val="clear" w:color="auto" w:fill="FFFF66"/>
              </w:rPr>
              <w:t>/</w:t>
            </w:r>
            <w:r>
              <w:rPr>
                <w:rFonts w:ascii="Times New Roman" w:hAnsi="Times New Roman"/>
                <w:color w:val="000000"/>
                <w:shd w:val="clear" w:color="auto" w:fill="FFFF66"/>
              </w:rPr>
              <w:t>17</w:t>
            </w:r>
            <w:r w:rsidR="00511A2C" w:rsidRPr="00A1624F">
              <w:rPr>
                <w:rFonts w:ascii="Times New Roman" w:hAnsi="Times New Roman"/>
                <w:color w:val="000000"/>
                <w:shd w:val="clear" w:color="auto" w:fill="FFFF66"/>
              </w:rPr>
              <w:t>/14</w:t>
            </w: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FF0000"/>
              </w:rPr>
              <w:t xml:space="preserve">   2.1 </w:t>
            </w:r>
            <w:r>
              <w:rPr>
                <w:rFonts w:ascii="Times New Roman" w:hAnsi="Times New Roman"/>
                <w:color w:val="FF0000"/>
              </w:rPr>
              <w:t>Create</w:t>
            </w:r>
            <w:r w:rsidRPr="00A1624F">
              <w:rPr>
                <w:rFonts w:ascii="Times New Roman" w:hAnsi="Times New Roman"/>
                <w:color w:val="FF0000"/>
              </w:rPr>
              <w:t xml:space="preserve"> Project Proposal</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Mon</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13</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Mon</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13</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2.2 </w:t>
            </w:r>
            <w:r>
              <w:rPr>
                <w:rFonts w:ascii="Times New Roman" w:hAnsi="Times New Roman"/>
                <w:color w:val="000000"/>
              </w:rPr>
              <w:t xml:space="preserve">Obtain Initial </w:t>
            </w:r>
            <w:r w:rsidRPr="00A1624F">
              <w:rPr>
                <w:rFonts w:ascii="Times New Roman" w:hAnsi="Times New Roman"/>
                <w:color w:val="000000"/>
              </w:rPr>
              <w:t>Approval from Stakeholders</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Tue</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14</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Tue</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14</w:t>
            </w:r>
            <w:r w:rsidRPr="00A1624F">
              <w:rPr>
                <w:rFonts w:ascii="Times New Roman" w:hAnsi="Times New Roman"/>
                <w:color w:val="000000"/>
              </w:rPr>
              <w:t>/</w:t>
            </w:r>
            <w:r>
              <w:rPr>
                <w:rFonts w:ascii="Times New Roman" w:hAnsi="Times New Roman"/>
                <w:color w:val="000000"/>
              </w:rPr>
              <w:t>15</w:t>
            </w:r>
          </w:p>
        </w:tc>
      </w:tr>
      <w:tr w:rsidR="00C00983" w:rsidRPr="00A1624F" w:rsidTr="00CE680B">
        <w:tc>
          <w:tcPr>
            <w:tcW w:w="6616" w:type="dxa"/>
            <w:shd w:val="clear" w:color="auto" w:fill="FFFFFF"/>
            <w:vAlign w:val="center"/>
            <w:hideMark/>
          </w:tcPr>
          <w:p w:rsidR="00C00983" w:rsidRPr="00A1624F" w:rsidRDefault="00C00983" w:rsidP="00C00983">
            <w:pPr>
              <w:spacing w:after="0" w:line="240" w:lineRule="auto"/>
              <w:rPr>
                <w:rFonts w:ascii="Times New Roman" w:hAnsi="Times New Roman"/>
              </w:rPr>
            </w:pPr>
            <w:r w:rsidRPr="00A1624F">
              <w:rPr>
                <w:rFonts w:ascii="Times New Roman" w:hAnsi="Times New Roman"/>
                <w:color w:val="000000"/>
              </w:rPr>
              <w:t xml:space="preserve">   2.</w:t>
            </w:r>
            <w:r>
              <w:rPr>
                <w:rFonts w:ascii="Times New Roman" w:hAnsi="Times New Roman"/>
                <w:color w:val="000000"/>
              </w:rPr>
              <w:t>3</w:t>
            </w:r>
            <w:r w:rsidRPr="00A1624F">
              <w:rPr>
                <w:rFonts w:ascii="Times New Roman" w:hAnsi="Times New Roman"/>
                <w:color w:val="000000"/>
              </w:rPr>
              <w:t xml:space="preserve"> Create Budget</w:t>
            </w:r>
          </w:p>
        </w:tc>
        <w:tc>
          <w:tcPr>
            <w:tcW w:w="1367" w:type="dxa"/>
            <w:shd w:val="clear" w:color="auto" w:fill="FFFFFF"/>
            <w:vAlign w:val="center"/>
          </w:tcPr>
          <w:p w:rsidR="00C00983" w:rsidRPr="00A1624F" w:rsidRDefault="00C00983" w:rsidP="00C00983">
            <w:pPr>
              <w:spacing w:after="0" w:line="240" w:lineRule="auto"/>
              <w:jc w:val="center"/>
              <w:rPr>
                <w:rFonts w:ascii="Times New Roman" w:hAnsi="Times New Roman"/>
              </w:rPr>
            </w:pPr>
            <w:r>
              <w:rPr>
                <w:rFonts w:ascii="Times New Roman" w:hAnsi="Times New Roman"/>
                <w:color w:val="000000"/>
              </w:rPr>
              <w:t>Tue</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14</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C00983" w:rsidRPr="00A1624F" w:rsidRDefault="00C00983" w:rsidP="00C00983">
            <w:pPr>
              <w:spacing w:after="0" w:line="240" w:lineRule="auto"/>
              <w:jc w:val="center"/>
              <w:rPr>
                <w:rFonts w:ascii="Times New Roman" w:hAnsi="Times New Roman"/>
              </w:rPr>
            </w:pPr>
            <w:r>
              <w:rPr>
                <w:rFonts w:ascii="Times New Roman" w:hAnsi="Times New Roman"/>
                <w:color w:val="000000"/>
              </w:rPr>
              <w:t>Tue</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14</w:t>
            </w:r>
            <w:r w:rsidRPr="00A1624F">
              <w:rPr>
                <w:rFonts w:ascii="Times New Roman" w:hAnsi="Times New Roman"/>
                <w:color w:val="000000"/>
              </w:rPr>
              <w:t>/</w:t>
            </w:r>
            <w:r>
              <w:rPr>
                <w:rFonts w:ascii="Times New Roman" w:hAnsi="Times New Roman"/>
                <w:color w:val="000000"/>
              </w:rPr>
              <w:t>15</w:t>
            </w:r>
          </w:p>
        </w:tc>
      </w:tr>
      <w:tr w:rsidR="00C00983" w:rsidRPr="00A1624F" w:rsidTr="00CE680B">
        <w:tc>
          <w:tcPr>
            <w:tcW w:w="6616" w:type="dxa"/>
            <w:shd w:val="clear" w:color="auto" w:fill="FFFFFF"/>
            <w:vAlign w:val="center"/>
            <w:hideMark/>
          </w:tcPr>
          <w:p w:rsidR="00C00983" w:rsidRPr="00A1624F" w:rsidRDefault="00C00983" w:rsidP="00C00983">
            <w:pPr>
              <w:spacing w:after="0" w:line="240" w:lineRule="auto"/>
              <w:rPr>
                <w:rFonts w:ascii="Times New Roman" w:hAnsi="Times New Roman"/>
              </w:rPr>
            </w:pPr>
            <w:r w:rsidRPr="00A1624F">
              <w:rPr>
                <w:rFonts w:ascii="Times New Roman" w:hAnsi="Times New Roman"/>
                <w:color w:val="FF0000"/>
              </w:rPr>
              <w:t xml:space="preserve">   2.</w:t>
            </w:r>
            <w:r>
              <w:rPr>
                <w:rFonts w:ascii="Times New Roman" w:hAnsi="Times New Roman"/>
                <w:color w:val="FF0000"/>
              </w:rPr>
              <w:t>4</w:t>
            </w:r>
            <w:r w:rsidRPr="00A1624F">
              <w:rPr>
                <w:rFonts w:ascii="Times New Roman" w:hAnsi="Times New Roman"/>
                <w:color w:val="FF0000"/>
              </w:rPr>
              <w:t xml:space="preserve"> Kickoff Meeting</w:t>
            </w:r>
          </w:p>
        </w:tc>
        <w:tc>
          <w:tcPr>
            <w:tcW w:w="1367" w:type="dxa"/>
            <w:shd w:val="clear" w:color="auto" w:fill="FFFFFF"/>
            <w:vAlign w:val="center"/>
          </w:tcPr>
          <w:p w:rsidR="00C00983" w:rsidRPr="00A1624F" w:rsidRDefault="00C00983" w:rsidP="00C00983">
            <w:pPr>
              <w:spacing w:after="0" w:line="240" w:lineRule="auto"/>
              <w:jc w:val="center"/>
              <w:rPr>
                <w:rFonts w:ascii="Times New Roman" w:hAnsi="Times New Roman"/>
              </w:rPr>
            </w:pPr>
            <w:r>
              <w:rPr>
                <w:rFonts w:ascii="Times New Roman" w:hAnsi="Times New Roman"/>
                <w:color w:val="000000"/>
              </w:rPr>
              <w:t>Tue</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14</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C00983" w:rsidRPr="00A1624F" w:rsidRDefault="00C00983" w:rsidP="00C00983">
            <w:pPr>
              <w:spacing w:after="0" w:line="240" w:lineRule="auto"/>
              <w:jc w:val="center"/>
              <w:rPr>
                <w:rFonts w:ascii="Times New Roman" w:hAnsi="Times New Roman"/>
              </w:rPr>
            </w:pPr>
            <w:r>
              <w:rPr>
                <w:rFonts w:ascii="Times New Roman" w:hAnsi="Times New Roman"/>
                <w:color w:val="000000"/>
              </w:rPr>
              <w:t>Tue</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14</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hideMark/>
          </w:tcPr>
          <w:p w:rsidR="00511A2C" w:rsidRPr="00A1624F" w:rsidRDefault="00511A2C" w:rsidP="00C00983">
            <w:pPr>
              <w:spacing w:after="0" w:line="240" w:lineRule="auto"/>
              <w:rPr>
                <w:rFonts w:ascii="Times New Roman" w:hAnsi="Times New Roman"/>
              </w:rPr>
            </w:pPr>
            <w:r w:rsidRPr="00A1624F">
              <w:rPr>
                <w:rFonts w:ascii="Times New Roman" w:hAnsi="Times New Roman"/>
                <w:color w:val="000000"/>
              </w:rPr>
              <w:t xml:space="preserve">   2.</w:t>
            </w:r>
            <w:r w:rsidR="00C00983">
              <w:rPr>
                <w:rFonts w:ascii="Times New Roman" w:hAnsi="Times New Roman"/>
                <w:color w:val="000000"/>
              </w:rPr>
              <w:t>5</w:t>
            </w:r>
            <w:r w:rsidRPr="00A1624F">
              <w:rPr>
                <w:rFonts w:ascii="Times New Roman" w:hAnsi="Times New Roman"/>
                <w:color w:val="000000"/>
              </w:rPr>
              <w:t xml:space="preserve"> </w:t>
            </w:r>
            <w:r>
              <w:rPr>
                <w:rFonts w:ascii="Times New Roman" w:hAnsi="Times New Roman"/>
                <w:color w:val="000000"/>
              </w:rPr>
              <w:t>Identify Risks</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15</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15</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hideMark/>
          </w:tcPr>
          <w:p w:rsidR="00511A2C" w:rsidRPr="00A1624F" w:rsidRDefault="00511A2C" w:rsidP="00C00983">
            <w:pPr>
              <w:spacing w:after="0" w:line="240" w:lineRule="auto"/>
              <w:rPr>
                <w:rFonts w:ascii="Times New Roman" w:hAnsi="Times New Roman"/>
              </w:rPr>
            </w:pPr>
            <w:r w:rsidRPr="00A1624F">
              <w:rPr>
                <w:rFonts w:ascii="Times New Roman" w:hAnsi="Times New Roman"/>
                <w:color w:val="000000"/>
              </w:rPr>
              <w:t xml:space="preserve">   2.</w:t>
            </w:r>
            <w:r w:rsidR="00C00983">
              <w:rPr>
                <w:rFonts w:ascii="Times New Roman" w:hAnsi="Times New Roman"/>
                <w:color w:val="000000"/>
              </w:rPr>
              <w:t>6</w:t>
            </w:r>
            <w:r w:rsidRPr="00A1624F">
              <w:rPr>
                <w:rFonts w:ascii="Times New Roman" w:hAnsi="Times New Roman"/>
                <w:color w:val="000000"/>
              </w:rPr>
              <w:t xml:space="preserve"> </w:t>
            </w:r>
            <w:r>
              <w:rPr>
                <w:rFonts w:ascii="Times New Roman" w:hAnsi="Times New Roman"/>
                <w:color w:val="000000"/>
              </w:rPr>
              <w:t>Create Contingency Plan for Risks</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15</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15</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hideMark/>
          </w:tcPr>
          <w:p w:rsidR="00511A2C" w:rsidRPr="00A1624F" w:rsidRDefault="00511A2C" w:rsidP="00C00983">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2.</w:t>
            </w:r>
            <w:r w:rsidR="00C00983">
              <w:rPr>
                <w:rFonts w:ascii="Times New Roman" w:hAnsi="Times New Roman"/>
                <w:color w:val="000000"/>
              </w:rPr>
              <w:t>7</w:t>
            </w:r>
            <w:r>
              <w:rPr>
                <w:rFonts w:ascii="Times New Roman" w:hAnsi="Times New Roman"/>
                <w:color w:val="000000"/>
              </w:rPr>
              <w:t xml:space="preserve"> Complete Business Analysis</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15</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Wed</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15</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hideMark/>
          </w:tcPr>
          <w:p w:rsidR="00511A2C" w:rsidRPr="00A1624F" w:rsidRDefault="00511A2C" w:rsidP="00C00983">
            <w:pPr>
              <w:spacing w:after="0" w:line="240" w:lineRule="auto"/>
              <w:rPr>
                <w:rFonts w:ascii="Times New Roman" w:hAnsi="Times New Roman"/>
              </w:rPr>
            </w:pPr>
            <w:r w:rsidRPr="00A1624F">
              <w:rPr>
                <w:rFonts w:ascii="Times New Roman" w:hAnsi="Times New Roman"/>
                <w:color w:val="000000"/>
              </w:rPr>
              <w:t xml:space="preserve">   2.</w:t>
            </w:r>
            <w:r w:rsidR="00C00983">
              <w:rPr>
                <w:rFonts w:ascii="Times New Roman" w:hAnsi="Times New Roman"/>
                <w:color w:val="000000"/>
              </w:rPr>
              <w:t>8</w:t>
            </w:r>
            <w:r w:rsidRPr="00A1624F">
              <w:rPr>
                <w:rFonts w:ascii="Times New Roman" w:hAnsi="Times New Roman"/>
                <w:color w:val="000000"/>
              </w:rPr>
              <w:t xml:space="preserve"> Draft Project Plan</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Thu</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16</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Thu</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16</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FF"/>
            <w:vAlign w:val="center"/>
            <w:hideMark/>
          </w:tcPr>
          <w:p w:rsidR="00511A2C" w:rsidRPr="00A1624F" w:rsidRDefault="00511A2C" w:rsidP="00C00983">
            <w:pPr>
              <w:spacing w:after="0" w:line="240" w:lineRule="auto"/>
              <w:rPr>
                <w:rFonts w:ascii="Times New Roman" w:hAnsi="Times New Roman"/>
              </w:rPr>
            </w:pPr>
            <w:r w:rsidRPr="00A1624F">
              <w:rPr>
                <w:rFonts w:ascii="Times New Roman" w:hAnsi="Times New Roman"/>
                <w:color w:val="000000"/>
              </w:rPr>
              <w:t xml:space="preserve">   2.</w:t>
            </w:r>
            <w:r w:rsidR="00C00983">
              <w:rPr>
                <w:rFonts w:ascii="Times New Roman" w:hAnsi="Times New Roman"/>
                <w:color w:val="000000"/>
              </w:rPr>
              <w:t>9</w:t>
            </w:r>
            <w:r w:rsidRPr="00A1624F">
              <w:rPr>
                <w:rFonts w:ascii="Times New Roman" w:hAnsi="Times New Roman"/>
                <w:color w:val="000000"/>
              </w:rPr>
              <w:t xml:space="preserve"> Draft Project Schedule</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Thu</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16</w:t>
            </w:r>
            <w:r w:rsidRPr="00A1624F">
              <w:rPr>
                <w:rFonts w:ascii="Times New Roman" w:hAnsi="Times New Roman"/>
                <w:color w:val="000000"/>
              </w:rPr>
              <w:t>/</w:t>
            </w:r>
            <w:r>
              <w:rPr>
                <w:rFonts w:ascii="Times New Roman" w:hAnsi="Times New Roman"/>
                <w:color w:val="000000"/>
              </w:rPr>
              <w:t>15</w:t>
            </w:r>
          </w:p>
        </w:tc>
        <w:tc>
          <w:tcPr>
            <w:tcW w:w="1367" w:type="dxa"/>
            <w:shd w:val="clear" w:color="auto" w:fill="FFFFFF"/>
            <w:vAlign w:val="center"/>
          </w:tcPr>
          <w:p w:rsidR="00511A2C" w:rsidRPr="00A1624F" w:rsidRDefault="00C00983" w:rsidP="00C00983">
            <w:pPr>
              <w:spacing w:after="0" w:line="240" w:lineRule="auto"/>
              <w:jc w:val="center"/>
              <w:rPr>
                <w:rFonts w:ascii="Times New Roman" w:hAnsi="Times New Roman"/>
              </w:rPr>
            </w:pPr>
            <w:r>
              <w:rPr>
                <w:rFonts w:ascii="Times New Roman" w:hAnsi="Times New Roman"/>
                <w:color w:val="000000"/>
              </w:rPr>
              <w:t>Thu</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16</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auto"/>
            <w:vAlign w:val="center"/>
            <w:hideMark/>
          </w:tcPr>
          <w:p w:rsidR="00511A2C" w:rsidRPr="00DC5688" w:rsidRDefault="00511A2C" w:rsidP="00C00983">
            <w:pPr>
              <w:spacing w:after="0" w:line="240" w:lineRule="auto"/>
              <w:rPr>
                <w:rFonts w:ascii="Times New Roman" w:hAnsi="Times New Roman"/>
                <w:color w:val="FF0000"/>
              </w:rPr>
            </w:pPr>
            <w:r w:rsidRPr="00DC5688">
              <w:rPr>
                <w:rFonts w:ascii="Times New Roman" w:hAnsi="Times New Roman"/>
                <w:color w:val="FF0000"/>
              </w:rPr>
              <w:t xml:space="preserve">   2.</w:t>
            </w:r>
            <w:r w:rsidR="00C00983">
              <w:rPr>
                <w:rFonts w:ascii="Times New Roman" w:hAnsi="Times New Roman"/>
                <w:color w:val="FF0000"/>
              </w:rPr>
              <w:t>10</w:t>
            </w:r>
            <w:r w:rsidRPr="00DC5688">
              <w:rPr>
                <w:rFonts w:ascii="Times New Roman" w:hAnsi="Times New Roman"/>
                <w:color w:val="FF0000"/>
              </w:rPr>
              <w:t xml:space="preserve"> Stakeholder Meeting for </w:t>
            </w:r>
            <w:r>
              <w:rPr>
                <w:rFonts w:ascii="Times New Roman" w:hAnsi="Times New Roman"/>
                <w:color w:val="FF0000"/>
              </w:rPr>
              <w:t xml:space="preserve">Design </w:t>
            </w:r>
            <w:r w:rsidRPr="00DC5688">
              <w:rPr>
                <w:rFonts w:ascii="Times New Roman" w:hAnsi="Times New Roman"/>
                <w:color w:val="FF0000"/>
              </w:rPr>
              <w:t>Approval</w:t>
            </w:r>
          </w:p>
        </w:tc>
        <w:tc>
          <w:tcPr>
            <w:tcW w:w="1367" w:type="dxa"/>
            <w:shd w:val="clear" w:color="auto" w:fill="auto"/>
            <w:vAlign w:val="center"/>
          </w:tcPr>
          <w:p w:rsidR="00511A2C" w:rsidRPr="00DC5688" w:rsidRDefault="00C00983" w:rsidP="00C00983">
            <w:pPr>
              <w:spacing w:after="0" w:line="240" w:lineRule="auto"/>
              <w:jc w:val="center"/>
              <w:rPr>
                <w:rFonts w:ascii="Times New Roman" w:hAnsi="Times New Roman"/>
                <w:color w:val="FF0000"/>
              </w:rPr>
            </w:pPr>
            <w:r>
              <w:rPr>
                <w:rFonts w:ascii="Times New Roman" w:hAnsi="Times New Roman"/>
                <w:color w:val="000000"/>
              </w:rPr>
              <w:t>Fri</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17</w:t>
            </w:r>
            <w:r w:rsidRPr="00A1624F">
              <w:rPr>
                <w:rFonts w:ascii="Times New Roman" w:hAnsi="Times New Roman"/>
                <w:color w:val="000000"/>
              </w:rPr>
              <w:t>/</w:t>
            </w:r>
            <w:r>
              <w:rPr>
                <w:rFonts w:ascii="Times New Roman" w:hAnsi="Times New Roman"/>
                <w:color w:val="000000"/>
              </w:rPr>
              <w:t>15</w:t>
            </w:r>
          </w:p>
        </w:tc>
        <w:tc>
          <w:tcPr>
            <w:tcW w:w="1367" w:type="dxa"/>
            <w:shd w:val="clear" w:color="auto" w:fill="auto"/>
            <w:vAlign w:val="center"/>
          </w:tcPr>
          <w:p w:rsidR="00511A2C" w:rsidRPr="00DC5688" w:rsidRDefault="00C00983" w:rsidP="00C00983">
            <w:pPr>
              <w:spacing w:after="0" w:line="240" w:lineRule="auto"/>
              <w:jc w:val="center"/>
              <w:rPr>
                <w:rFonts w:ascii="Times New Roman" w:hAnsi="Times New Roman"/>
                <w:color w:val="FF0000"/>
              </w:rPr>
            </w:pPr>
            <w:r>
              <w:rPr>
                <w:rFonts w:ascii="Times New Roman" w:hAnsi="Times New Roman"/>
                <w:color w:val="000000"/>
              </w:rPr>
              <w:t>Fri</w:t>
            </w:r>
            <w:r w:rsidRPr="00A1624F">
              <w:rPr>
                <w:rFonts w:ascii="Times New Roman" w:hAnsi="Times New Roman"/>
                <w:color w:val="000000"/>
              </w:rPr>
              <w:t xml:space="preserve"> </w:t>
            </w:r>
            <w:r>
              <w:rPr>
                <w:rFonts w:ascii="Times New Roman" w:hAnsi="Times New Roman"/>
                <w:color w:val="000000"/>
              </w:rPr>
              <w:t>7</w:t>
            </w:r>
            <w:r w:rsidRPr="00A1624F">
              <w:rPr>
                <w:rFonts w:ascii="Times New Roman" w:hAnsi="Times New Roman"/>
                <w:color w:val="000000"/>
              </w:rPr>
              <w:t>/</w:t>
            </w:r>
            <w:r>
              <w:rPr>
                <w:rFonts w:ascii="Times New Roman" w:hAnsi="Times New Roman"/>
                <w:color w:val="000000"/>
              </w:rPr>
              <w:t>17</w:t>
            </w:r>
            <w:r w:rsidRPr="00A1624F">
              <w:rPr>
                <w:rFonts w:ascii="Times New Roman" w:hAnsi="Times New Roman"/>
                <w:color w:val="000000"/>
              </w:rPr>
              <w:t>/</w:t>
            </w:r>
            <w:r>
              <w:rPr>
                <w:rFonts w:ascii="Times New Roman" w:hAnsi="Times New Roman"/>
                <w:color w:val="000000"/>
              </w:rPr>
              <w:t>15</w:t>
            </w:r>
          </w:p>
        </w:tc>
      </w:tr>
      <w:tr w:rsidR="00511A2C" w:rsidRPr="00A1624F" w:rsidTr="00CE680B">
        <w:tc>
          <w:tcPr>
            <w:tcW w:w="6616" w:type="dxa"/>
            <w:shd w:val="clear" w:color="auto" w:fill="FFFF66"/>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shd w:val="clear" w:color="auto" w:fill="FFFF66"/>
              </w:rPr>
              <w:t>3.0 Construction</w:t>
            </w:r>
          </w:p>
        </w:tc>
        <w:tc>
          <w:tcPr>
            <w:tcW w:w="1367" w:type="dxa"/>
            <w:shd w:val="clear" w:color="auto" w:fill="FFFF66"/>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66"/>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auto"/>
            <w:vAlign w:val="center"/>
            <w:hideMark/>
          </w:tcPr>
          <w:p w:rsidR="00511A2C" w:rsidRPr="00E82CAF" w:rsidRDefault="00511A2C" w:rsidP="00CE680B">
            <w:pPr>
              <w:spacing w:after="0" w:line="240" w:lineRule="auto"/>
              <w:rPr>
                <w:rFonts w:ascii="Times New Roman" w:hAnsi="Times New Roman"/>
                <w:b/>
              </w:rPr>
            </w:pPr>
            <w:r w:rsidRPr="00E82CAF">
              <w:rPr>
                <w:rFonts w:ascii="Times New Roman" w:hAnsi="Times New Roman"/>
                <w:b/>
              </w:rPr>
              <w:t xml:space="preserve">   3.1 Design</w:t>
            </w:r>
          </w:p>
        </w:tc>
        <w:tc>
          <w:tcPr>
            <w:tcW w:w="1367" w:type="dxa"/>
            <w:shd w:val="clear" w:color="auto" w:fill="auto"/>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auto"/>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EF0A7C">
              <w:rPr>
                <w:rFonts w:ascii="Times New Roman" w:hAnsi="Times New Roman"/>
                <w:color w:val="000000"/>
              </w:rPr>
              <w:t xml:space="preserve">       </w:t>
            </w:r>
            <w:r w:rsidRPr="00A1624F">
              <w:rPr>
                <w:rFonts w:ascii="Times New Roman" w:hAnsi="Times New Roman"/>
                <w:color w:val="000000"/>
              </w:rPr>
              <w:t>3.1.</w:t>
            </w:r>
            <w:r>
              <w:rPr>
                <w:rFonts w:ascii="Times New Roman" w:hAnsi="Times New Roman"/>
                <w:color w:val="000000"/>
              </w:rPr>
              <w:t>1</w:t>
            </w:r>
            <w:r w:rsidRPr="00A1624F">
              <w:rPr>
                <w:rFonts w:ascii="Times New Roman" w:hAnsi="Times New Roman"/>
                <w:color w:val="000000"/>
              </w:rPr>
              <w:t xml:space="preserve"> </w:t>
            </w:r>
            <w:r>
              <w:rPr>
                <w:rFonts w:ascii="Times New Roman" w:hAnsi="Times New Roman"/>
                <w:color w:val="000000"/>
              </w:rPr>
              <w:t>Coded Report for TPM status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EF0A7C">
              <w:rPr>
                <w:rFonts w:ascii="Times New Roman" w:hAnsi="Times New Roman"/>
                <w:color w:val="000000"/>
              </w:rPr>
              <w:t xml:space="preserve">       </w:t>
            </w:r>
            <w:r w:rsidRPr="00A1624F">
              <w:rPr>
                <w:rFonts w:ascii="Times New Roman" w:hAnsi="Times New Roman"/>
                <w:color w:val="000000"/>
              </w:rPr>
              <w:t>3.1.</w:t>
            </w:r>
            <w:r>
              <w:rPr>
                <w:rFonts w:ascii="Times New Roman" w:hAnsi="Times New Roman"/>
                <w:color w:val="000000"/>
              </w:rPr>
              <w:t>2</w:t>
            </w:r>
            <w:r w:rsidRPr="00A1624F">
              <w:rPr>
                <w:rFonts w:ascii="Times New Roman" w:hAnsi="Times New Roman"/>
                <w:color w:val="000000"/>
              </w:rPr>
              <w:t xml:space="preserve"> </w:t>
            </w:r>
            <w:r>
              <w:rPr>
                <w:rFonts w:ascii="Times New Roman" w:hAnsi="Times New Roman"/>
                <w:color w:val="000000"/>
              </w:rPr>
              <w:t>TPM Management for importing recovery keys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Pr>
                <w:rFonts w:ascii="Times New Roman" w:hAnsi="Times New Roman"/>
                <w:color w:val="000000"/>
              </w:rPr>
              <w:t xml:space="preserve">    </w:t>
            </w:r>
            <w:r w:rsidRPr="00A1624F">
              <w:rPr>
                <w:rFonts w:ascii="Times New Roman" w:hAnsi="Times New Roman"/>
                <w:color w:val="000000"/>
              </w:rPr>
              <w:t xml:space="preserve">      3.1.</w:t>
            </w:r>
            <w:r>
              <w:rPr>
                <w:rFonts w:ascii="Times New Roman" w:hAnsi="Times New Roman"/>
                <w:color w:val="000000"/>
              </w:rPr>
              <w:t>2.1</w:t>
            </w:r>
            <w:r w:rsidRPr="00A1624F">
              <w:rPr>
                <w:rFonts w:ascii="Times New Roman" w:hAnsi="Times New Roman"/>
                <w:color w:val="000000"/>
              </w:rPr>
              <w:t xml:space="preserve"> </w:t>
            </w:r>
            <w:r>
              <w:rPr>
                <w:rFonts w:ascii="Times New Roman" w:hAnsi="Times New Roman"/>
                <w:color w:val="000000"/>
              </w:rPr>
              <w:t>Active Directory Import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3.1.</w:t>
            </w:r>
            <w:r>
              <w:rPr>
                <w:rFonts w:ascii="Times New Roman" w:hAnsi="Times New Roman"/>
                <w:color w:val="000000"/>
              </w:rPr>
              <w:t>2.2</w:t>
            </w:r>
            <w:r w:rsidRPr="00A1624F">
              <w:rPr>
                <w:rFonts w:ascii="Times New Roman" w:hAnsi="Times New Roman"/>
                <w:color w:val="000000"/>
              </w:rPr>
              <w:t xml:space="preserve"> </w:t>
            </w:r>
            <w:r>
              <w:rPr>
                <w:rFonts w:ascii="Times New Roman" w:hAnsi="Times New Roman"/>
                <w:color w:val="000000"/>
              </w:rPr>
              <w:t>LANDesk Import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3.1.</w:t>
            </w:r>
            <w:r>
              <w:rPr>
                <w:rFonts w:ascii="Times New Roman" w:hAnsi="Times New Roman"/>
                <w:color w:val="000000"/>
              </w:rPr>
              <w:t>2.3</w:t>
            </w:r>
            <w:r w:rsidRPr="00A1624F">
              <w:rPr>
                <w:rFonts w:ascii="Times New Roman" w:hAnsi="Times New Roman"/>
                <w:color w:val="000000"/>
              </w:rPr>
              <w:t xml:space="preserve"> </w:t>
            </w:r>
            <w:r>
              <w:rPr>
                <w:rFonts w:ascii="Times New Roman" w:hAnsi="Times New Roman"/>
                <w:color w:val="000000"/>
              </w:rPr>
              <w:t>Email Keys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3.1.</w:t>
            </w:r>
            <w:r>
              <w:rPr>
                <w:rFonts w:ascii="Times New Roman" w:hAnsi="Times New Roman"/>
                <w:color w:val="000000"/>
              </w:rPr>
              <w:t>2.4</w:t>
            </w:r>
            <w:r w:rsidRPr="00A1624F">
              <w:rPr>
                <w:rFonts w:ascii="Times New Roman" w:hAnsi="Times New Roman"/>
                <w:color w:val="000000"/>
              </w:rPr>
              <w:t xml:space="preserve"> </w:t>
            </w:r>
            <w:r>
              <w:rPr>
                <w:rFonts w:ascii="Times New Roman" w:hAnsi="Times New Roman"/>
                <w:color w:val="000000"/>
              </w:rPr>
              <w:t>SFTP Keys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EF0A7C">
              <w:rPr>
                <w:rFonts w:ascii="Times New Roman" w:hAnsi="Times New Roman"/>
                <w:color w:val="000000"/>
              </w:rPr>
              <w:t xml:space="preserve">       </w:t>
            </w:r>
            <w:r w:rsidRPr="00A1624F">
              <w:rPr>
                <w:rFonts w:ascii="Times New Roman" w:hAnsi="Times New Roman"/>
                <w:color w:val="000000"/>
              </w:rPr>
              <w:t xml:space="preserve">3.1.3 </w:t>
            </w:r>
            <w:r>
              <w:rPr>
                <w:rFonts w:ascii="Times New Roman" w:hAnsi="Times New Roman"/>
                <w:color w:val="000000"/>
              </w:rPr>
              <w:t>Coded Reports for Bitlocker Status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2F217C" w:rsidRPr="00A1624F" w:rsidTr="00CE680B">
        <w:tc>
          <w:tcPr>
            <w:tcW w:w="6616" w:type="dxa"/>
            <w:shd w:val="clear" w:color="auto" w:fill="FFFFFF"/>
            <w:vAlign w:val="center"/>
          </w:tcPr>
          <w:p w:rsidR="002F217C" w:rsidRPr="00EF0A7C" w:rsidRDefault="002F217C" w:rsidP="002F217C">
            <w:pPr>
              <w:spacing w:after="0" w:line="240" w:lineRule="auto"/>
              <w:rPr>
                <w:rFonts w:ascii="Times New Roman" w:hAnsi="Times New Roman"/>
                <w:color w:val="000000"/>
              </w:rPr>
            </w:pPr>
            <w:r w:rsidRPr="00EF0A7C">
              <w:rPr>
                <w:rFonts w:ascii="Times New Roman" w:hAnsi="Times New Roman"/>
                <w:color w:val="000000"/>
              </w:rPr>
              <w:t xml:space="preserve">       </w:t>
            </w:r>
            <w:r w:rsidRPr="00A1624F">
              <w:rPr>
                <w:rFonts w:ascii="Times New Roman" w:hAnsi="Times New Roman"/>
                <w:color w:val="000000"/>
              </w:rPr>
              <w:t>3.1.</w:t>
            </w:r>
            <w:r>
              <w:rPr>
                <w:rFonts w:ascii="Times New Roman" w:hAnsi="Times New Roman"/>
                <w:color w:val="000000"/>
              </w:rPr>
              <w:t>4</w:t>
            </w:r>
            <w:r w:rsidRPr="00A1624F">
              <w:rPr>
                <w:rFonts w:ascii="Times New Roman" w:hAnsi="Times New Roman"/>
                <w:color w:val="000000"/>
              </w:rPr>
              <w:t xml:space="preserve"> </w:t>
            </w:r>
            <w:r>
              <w:rPr>
                <w:rFonts w:ascii="Times New Roman" w:hAnsi="Times New Roman"/>
                <w:color w:val="000000"/>
              </w:rPr>
              <w:t>Weekly Status email sent to Stakeholders</w:t>
            </w: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rPr>
            </w:pP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2F217C">
            <w:pPr>
              <w:spacing w:after="0" w:line="240" w:lineRule="auto"/>
              <w:rPr>
                <w:rFonts w:ascii="Times New Roman" w:hAnsi="Times New Roman"/>
                <w:color w:val="000000"/>
              </w:rPr>
            </w:pPr>
            <w:r w:rsidRPr="00EF0A7C">
              <w:rPr>
                <w:rFonts w:ascii="Times New Roman" w:hAnsi="Times New Roman"/>
                <w:color w:val="000000"/>
              </w:rPr>
              <w:t xml:space="preserve">       </w:t>
            </w:r>
            <w:r>
              <w:rPr>
                <w:rFonts w:ascii="Times New Roman" w:hAnsi="Times New Roman"/>
                <w:color w:val="FF0000"/>
              </w:rPr>
              <w:t>3</w:t>
            </w:r>
            <w:r w:rsidRPr="00DC5688">
              <w:rPr>
                <w:rFonts w:ascii="Times New Roman" w:hAnsi="Times New Roman"/>
                <w:color w:val="FF0000"/>
              </w:rPr>
              <w:t>.1</w:t>
            </w:r>
            <w:r>
              <w:rPr>
                <w:rFonts w:ascii="Times New Roman" w:hAnsi="Times New Roman"/>
                <w:color w:val="FF0000"/>
              </w:rPr>
              <w:t>.</w:t>
            </w:r>
            <w:r w:rsidR="002F217C">
              <w:rPr>
                <w:rFonts w:ascii="Times New Roman" w:hAnsi="Times New Roman"/>
                <w:color w:val="FF0000"/>
              </w:rPr>
              <w:t>5</w:t>
            </w:r>
            <w:r w:rsidRPr="00DC5688">
              <w:rPr>
                <w:rFonts w:ascii="Times New Roman" w:hAnsi="Times New Roman"/>
                <w:color w:val="FF0000"/>
              </w:rPr>
              <w:t xml:space="preserve"> </w:t>
            </w:r>
            <w:r>
              <w:rPr>
                <w:rFonts w:ascii="Times New Roman" w:hAnsi="Times New Roman"/>
                <w:color w:val="FF0000"/>
              </w:rPr>
              <w:t>Stakeholder Meeting for Development Approval</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auto"/>
            <w:vAlign w:val="center"/>
            <w:hideMark/>
          </w:tcPr>
          <w:p w:rsidR="00511A2C" w:rsidRPr="00E82CAF" w:rsidRDefault="00511A2C" w:rsidP="00CE680B">
            <w:pPr>
              <w:spacing w:after="0" w:line="240" w:lineRule="auto"/>
              <w:rPr>
                <w:rFonts w:ascii="Times New Roman" w:hAnsi="Times New Roman"/>
                <w:b/>
              </w:rPr>
            </w:pPr>
            <w:r w:rsidRPr="00E82CAF">
              <w:rPr>
                <w:rFonts w:ascii="Times New Roman" w:hAnsi="Times New Roman"/>
                <w:b/>
              </w:rPr>
              <w:t xml:space="preserve">   3.2 Development</w:t>
            </w:r>
          </w:p>
        </w:tc>
        <w:tc>
          <w:tcPr>
            <w:tcW w:w="1367" w:type="dxa"/>
            <w:shd w:val="clear" w:color="auto" w:fill="auto"/>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auto"/>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EF0A7C">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 xml:space="preserve"> </w:t>
            </w:r>
            <w:r>
              <w:rPr>
                <w:rFonts w:ascii="Times New Roman" w:hAnsi="Times New Roman"/>
                <w:color w:val="000000"/>
              </w:rPr>
              <w:t xml:space="preserve">A coded report will be required for TPM status verification </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 xml:space="preserve"> </w:t>
            </w:r>
            <w:r>
              <w:rPr>
                <w:rFonts w:ascii="Times New Roman" w:hAnsi="Times New Roman"/>
                <w:color w:val="000000"/>
              </w:rPr>
              <w:t>Programming code to activate the TPM chip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2</w:t>
            </w:r>
            <w:r w:rsidRPr="00A1624F">
              <w:rPr>
                <w:rFonts w:ascii="Times New Roman" w:hAnsi="Times New Roman"/>
                <w:color w:val="000000"/>
              </w:rPr>
              <w:t xml:space="preserve">.3 </w:t>
            </w:r>
            <w:r>
              <w:rPr>
                <w:rFonts w:ascii="Times New Roman" w:hAnsi="Times New Roman"/>
                <w:color w:val="000000"/>
              </w:rPr>
              <w:t>Programming code to take ownership of the TPM chip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Pr>
                <w:rFonts w:ascii="Times New Roman" w:hAnsi="Times New Roman"/>
                <w:color w:val="000000"/>
              </w:rPr>
              <w:t xml:space="preserve">       3.2.4 Programming code to add protectors to TPM chip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2</w:t>
            </w:r>
            <w:r w:rsidRPr="00A1624F">
              <w:rPr>
                <w:rFonts w:ascii="Times New Roman" w:hAnsi="Times New Roman"/>
                <w:color w:val="000000"/>
              </w:rPr>
              <w:t xml:space="preserve">.5 </w:t>
            </w:r>
            <w:r>
              <w:rPr>
                <w:rFonts w:ascii="Times New Roman" w:hAnsi="Times New Roman"/>
                <w:color w:val="000000"/>
              </w:rPr>
              <w:t>Programming code to upload recovery keys to FTP server</w:t>
            </w:r>
            <w:r w:rsidRPr="00A1624F">
              <w:rPr>
                <w:rFonts w:ascii="Times New Roman" w:hAnsi="Times New Roman"/>
                <w:color w:val="000000"/>
              </w:rPr>
              <w:t xml:space="preserve"> </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2</w:t>
            </w:r>
            <w:r w:rsidRPr="00A1624F">
              <w:rPr>
                <w:rFonts w:ascii="Times New Roman" w:hAnsi="Times New Roman"/>
                <w:color w:val="000000"/>
              </w:rPr>
              <w:t xml:space="preserve">.6 </w:t>
            </w:r>
            <w:r>
              <w:rPr>
                <w:rFonts w:ascii="Times New Roman" w:hAnsi="Times New Roman"/>
                <w:color w:val="000000"/>
              </w:rPr>
              <w:t>Programming code to email recovery keys to service account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7</w:t>
            </w:r>
            <w:r w:rsidRPr="00A1624F">
              <w:rPr>
                <w:rFonts w:ascii="Times New Roman" w:hAnsi="Times New Roman"/>
                <w:color w:val="000000"/>
              </w:rPr>
              <w:t xml:space="preserve"> </w:t>
            </w:r>
            <w:r>
              <w:rPr>
                <w:rFonts w:ascii="Times New Roman" w:hAnsi="Times New Roman"/>
                <w:color w:val="000000"/>
              </w:rPr>
              <w:t>Programming code to import rec. keys into Active Directory</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8</w:t>
            </w:r>
            <w:r w:rsidRPr="00A1624F">
              <w:rPr>
                <w:rFonts w:ascii="Times New Roman" w:hAnsi="Times New Roman"/>
                <w:color w:val="000000"/>
              </w:rPr>
              <w:t xml:space="preserve"> </w:t>
            </w:r>
            <w:r>
              <w:rPr>
                <w:rFonts w:ascii="Times New Roman" w:hAnsi="Times New Roman"/>
                <w:color w:val="000000"/>
              </w:rPr>
              <w:t>Programming code to import rec. keys into LANDesk/SCCM</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9</w:t>
            </w:r>
            <w:r w:rsidRPr="00A1624F">
              <w:rPr>
                <w:rFonts w:ascii="Times New Roman" w:hAnsi="Times New Roman"/>
                <w:color w:val="000000"/>
              </w:rPr>
              <w:t xml:space="preserve"> </w:t>
            </w:r>
            <w:r>
              <w:rPr>
                <w:rFonts w:ascii="Times New Roman" w:hAnsi="Times New Roman"/>
                <w:color w:val="000000"/>
              </w:rPr>
              <w:t>A coded report will be required for Bitlocker status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2F217C" w:rsidRPr="00A1624F" w:rsidTr="00CE680B">
        <w:tc>
          <w:tcPr>
            <w:tcW w:w="6616" w:type="dxa"/>
            <w:shd w:val="clear" w:color="auto" w:fill="FFFFFF"/>
            <w:vAlign w:val="center"/>
          </w:tcPr>
          <w:p w:rsidR="002F217C" w:rsidRPr="00A1624F" w:rsidRDefault="002F217C" w:rsidP="002F217C">
            <w:pPr>
              <w:spacing w:after="0" w:line="240" w:lineRule="auto"/>
              <w:rPr>
                <w:rFonts w:ascii="Times New Roman" w:hAnsi="Times New Roman"/>
                <w:color w:val="000000"/>
              </w:rPr>
            </w:pPr>
            <w:r w:rsidRPr="00EF0A7C">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10</w:t>
            </w:r>
            <w:r w:rsidRPr="00A1624F">
              <w:rPr>
                <w:rFonts w:ascii="Times New Roman" w:hAnsi="Times New Roman"/>
                <w:color w:val="000000"/>
              </w:rPr>
              <w:t xml:space="preserve"> </w:t>
            </w:r>
            <w:r>
              <w:rPr>
                <w:rFonts w:ascii="Times New Roman" w:hAnsi="Times New Roman"/>
                <w:color w:val="000000"/>
              </w:rPr>
              <w:t>Weekly Status email sent to Stakeholders</w:t>
            </w: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A1624F" w:rsidRDefault="00511A2C" w:rsidP="002F217C">
            <w:pPr>
              <w:spacing w:after="0" w:line="240" w:lineRule="auto"/>
              <w:rPr>
                <w:rFonts w:ascii="Times New Roman" w:hAnsi="Times New Roman"/>
                <w:color w:val="000000"/>
              </w:rPr>
            </w:pPr>
            <w:r w:rsidRPr="0087172D">
              <w:rPr>
                <w:rFonts w:ascii="Times New Roman" w:hAnsi="Times New Roman"/>
                <w:color w:val="FF0000"/>
              </w:rPr>
              <w:t xml:space="preserve">      </w:t>
            </w:r>
            <w:r>
              <w:rPr>
                <w:rFonts w:ascii="Times New Roman" w:hAnsi="Times New Roman"/>
                <w:color w:val="FF0000"/>
              </w:rPr>
              <w:t xml:space="preserve"> </w:t>
            </w:r>
            <w:r w:rsidRPr="0087172D">
              <w:rPr>
                <w:rFonts w:ascii="Times New Roman" w:hAnsi="Times New Roman"/>
                <w:color w:val="FF0000"/>
              </w:rPr>
              <w:t>3.2.</w:t>
            </w:r>
            <w:r>
              <w:rPr>
                <w:rFonts w:ascii="Times New Roman" w:hAnsi="Times New Roman"/>
                <w:color w:val="FF0000"/>
              </w:rPr>
              <w:t>1</w:t>
            </w:r>
            <w:r w:rsidR="002F217C">
              <w:rPr>
                <w:rFonts w:ascii="Times New Roman" w:hAnsi="Times New Roman"/>
                <w:color w:val="FF0000"/>
              </w:rPr>
              <w:t>1</w:t>
            </w:r>
            <w:r w:rsidRPr="0087172D">
              <w:rPr>
                <w:rFonts w:ascii="Times New Roman" w:hAnsi="Times New Roman"/>
                <w:color w:val="FF0000"/>
              </w:rPr>
              <w:t xml:space="preserve"> All code successfully tested in lab environment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themeFill="background1"/>
            <w:vAlign w:val="center"/>
            <w:hideMark/>
          </w:tcPr>
          <w:p w:rsidR="00511A2C" w:rsidRPr="00E82CAF" w:rsidRDefault="00511A2C" w:rsidP="00CE680B">
            <w:pPr>
              <w:spacing w:after="0" w:line="240" w:lineRule="auto"/>
              <w:rPr>
                <w:rFonts w:ascii="Times New Roman" w:hAnsi="Times New Roman"/>
                <w:b/>
                <w:color w:val="000000"/>
              </w:rPr>
            </w:pPr>
            <w:r>
              <w:rPr>
                <w:rFonts w:ascii="Times New Roman" w:hAnsi="Times New Roman"/>
                <w:b/>
                <w:color w:val="000000"/>
              </w:rPr>
              <w:t xml:space="preserve">   </w:t>
            </w:r>
            <w:r w:rsidRPr="00E82CAF">
              <w:rPr>
                <w:rFonts w:ascii="Times New Roman" w:hAnsi="Times New Roman"/>
                <w:b/>
                <w:color w:val="000000"/>
              </w:rPr>
              <w:t>3.3 Software Unit Testing</w:t>
            </w:r>
          </w:p>
        </w:tc>
        <w:tc>
          <w:tcPr>
            <w:tcW w:w="1367" w:type="dxa"/>
            <w:shd w:val="clear" w:color="auto" w:fill="FFFFFF" w:themeFill="background1"/>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themeFill="background1"/>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EF0A7C" w:rsidRDefault="00511A2C" w:rsidP="00CE680B">
            <w:pPr>
              <w:spacing w:after="0" w:line="240" w:lineRule="auto"/>
              <w:rPr>
                <w:rFonts w:ascii="Times New Roman" w:hAnsi="Times New Roman"/>
              </w:rPr>
            </w:pPr>
            <w:r w:rsidRPr="00EF0A7C">
              <w:rPr>
                <w:rFonts w:ascii="Times New Roman" w:hAnsi="Times New Roman"/>
                <w:color w:val="000000"/>
              </w:rPr>
              <w:t xml:space="preserve">       3.3.1 Start Alpha Testing</w:t>
            </w:r>
          </w:p>
        </w:tc>
        <w:tc>
          <w:tcPr>
            <w:tcW w:w="1367" w:type="dxa"/>
            <w:shd w:val="clear" w:color="auto" w:fill="FFFFFF"/>
            <w:vAlign w:val="center"/>
          </w:tcPr>
          <w:p w:rsidR="00511A2C" w:rsidRPr="00454CFF" w:rsidRDefault="00511A2C" w:rsidP="00C00983">
            <w:pPr>
              <w:spacing w:after="0" w:line="240" w:lineRule="auto"/>
              <w:jc w:val="center"/>
              <w:rPr>
                <w:rFonts w:ascii="Times New Roman" w:hAnsi="Times New Roman"/>
                <w:b/>
              </w:rPr>
            </w:pPr>
          </w:p>
        </w:tc>
        <w:tc>
          <w:tcPr>
            <w:tcW w:w="1367" w:type="dxa"/>
            <w:shd w:val="clear" w:color="auto" w:fill="FFFFFF"/>
            <w:vAlign w:val="center"/>
          </w:tcPr>
          <w:p w:rsidR="00511A2C" w:rsidRPr="00454CFF" w:rsidRDefault="00511A2C" w:rsidP="00C00983">
            <w:pPr>
              <w:spacing w:after="0" w:line="240" w:lineRule="auto"/>
              <w:jc w:val="center"/>
              <w:rPr>
                <w:rFonts w:ascii="Times New Roman" w:hAnsi="Times New Roman"/>
                <w:b/>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 xml:space="preserve"> Identify </w:t>
            </w:r>
            <w:r>
              <w:rPr>
                <w:rFonts w:ascii="Times New Roman" w:hAnsi="Times New Roman"/>
                <w:color w:val="000000"/>
              </w:rPr>
              <w:t>software issues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 xml:space="preserve"> </w:t>
            </w:r>
            <w:r>
              <w:rPr>
                <w:rFonts w:ascii="Times New Roman" w:hAnsi="Times New Roman"/>
                <w:color w:val="000000"/>
              </w:rPr>
              <w:t>Fix software issues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w:t>
            </w:r>
            <w:r>
              <w:rPr>
                <w:rFonts w:ascii="Times New Roman" w:hAnsi="Times New Roman"/>
                <w:color w:val="000000"/>
              </w:rPr>
              <w:t>3</w:t>
            </w:r>
            <w:r w:rsidRPr="00A1624F">
              <w:rPr>
                <w:rFonts w:ascii="Times New Roman" w:hAnsi="Times New Roman"/>
                <w:color w:val="000000"/>
              </w:rPr>
              <w:t xml:space="preserve"> </w:t>
            </w:r>
            <w:r>
              <w:rPr>
                <w:rFonts w:ascii="Times New Roman" w:hAnsi="Times New Roman"/>
                <w:color w:val="000000"/>
              </w:rPr>
              <w:t>Test Again</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2F217C" w:rsidRPr="00A1624F" w:rsidTr="00CE680B">
        <w:tc>
          <w:tcPr>
            <w:tcW w:w="6616" w:type="dxa"/>
            <w:shd w:val="clear" w:color="auto" w:fill="FFFFFF"/>
            <w:vAlign w:val="center"/>
          </w:tcPr>
          <w:p w:rsidR="002F217C" w:rsidRPr="00A1624F" w:rsidRDefault="002F217C" w:rsidP="002F217C">
            <w:pPr>
              <w:spacing w:after="0" w:line="240" w:lineRule="auto"/>
              <w:rPr>
                <w:rFonts w:ascii="Times New Roman" w:hAnsi="Times New Roman"/>
                <w:color w:val="000000"/>
              </w:rPr>
            </w:pPr>
            <w:r w:rsidRPr="00EF0A7C">
              <w:rPr>
                <w:rFonts w:ascii="Times New Roman" w:hAnsi="Times New Roman"/>
                <w:color w:val="000000"/>
              </w:rPr>
              <w:t xml:space="preserve">   </w:t>
            </w:r>
            <w:r>
              <w:rPr>
                <w:rFonts w:ascii="Times New Roman" w:hAnsi="Times New Roman"/>
                <w:color w:val="000000"/>
              </w:rPr>
              <w:t xml:space="preserve">    </w:t>
            </w:r>
            <w:r w:rsidRPr="00EF0A7C">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1.4</w:t>
            </w:r>
            <w:r w:rsidRPr="00A1624F">
              <w:rPr>
                <w:rFonts w:ascii="Times New Roman" w:hAnsi="Times New Roman"/>
                <w:color w:val="000000"/>
              </w:rPr>
              <w:t xml:space="preserve"> </w:t>
            </w:r>
            <w:r>
              <w:rPr>
                <w:rFonts w:ascii="Times New Roman" w:hAnsi="Times New Roman"/>
                <w:color w:val="000000"/>
              </w:rPr>
              <w:t>Status email sent to Stakeholders</w:t>
            </w: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hideMark/>
          </w:tcPr>
          <w:p w:rsidR="00511A2C" w:rsidRPr="00EF0A7C" w:rsidRDefault="00511A2C" w:rsidP="00CE680B">
            <w:pPr>
              <w:spacing w:after="0" w:line="240" w:lineRule="auto"/>
              <w:rPr>
                <w:rFonts w:ascii="Times New Roman" w:hAnsi="Times New Roman"/>
              </w:rPr>
            </w:pPr>
            <w:r w:rsidRPr="00454CFF">
              <w:rPr>
                <w:rFonts w:ascii="Times New Roman" w:hAnsi="Times New Roman"/>
                <w:b/>
                <w:color w:val="000000"/>
              </w:rPr>
              <w:t xml:space="preserve">       </w:t>
            </w:r>
            <w:r w:rsidRPr="00EF0A7C">
              <w:rPr>
                <w:rFonts w:ascii="Times New Roman" w:hAnsi="Times New Roman"/>
                <w:color w:val="000000"/>
              </w:rPr>
              <w:t>3.3.2 Start Beta Testing</w:t>
            </w:r>
          </w:p>
        </w:tc>
        <w:tc>
          <w:tcPr>
            <w:tcW w:w="1367" w:type="dxa"/>
            <w:shd w:val="clear" w:color="auto" w:fill="FFFFFF"/>
            <w:vAlign w:val="center"/>
          </w:tcPr>
          <w:p w:rsidR="00511A2C" w:rsidRPr="00454CFF" w:rsidRDefault="00511A2C" w:rsidP="00C00983">
            <w:pPr>
              <w:spacing w:after="0" w:line="240" w:lineRule="auto"/>
              <w:jc w:val="center"/>
              <w:rPr>
                <w:rFonts w:ascii="Times New Roman" w:hAnsi="Times New Roman"/>
                <w:b/>
              </w:rPr>
            </w:pPr>
          </w:p>
        </w:tc>
        <w:tc>
          <w:tcPr>
            <w:tcW w:w="1367" w:type="dxa"/>
            <w:shd w:val="clear" w:color="auto" w:fill="FFFFFF"/>
            <w:vAlign w:val="center"/>
          </w:tcPr>
          <w:p w:rsidR="00511A2C" w:rsidRPr="00454CFF" w:rsidRDefault="00511A2C" w:rsidP="00C00983">
            <w:pPr>
              <w:spacing w:after="0" w:line="240" w:lineRule="auto"/>
              <w:jc w:val="center"/>
              <w:rPr>
                <w:rFonts w:ascii="Times New Roman" w:hAnsi="Times New Roman"/>
                <w:b/>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 xml:space="preserve"> Identify </w:t>
            </w:r>
            <w:r>
              <w:rPr>
                <w:rFonts w:ascii="Times New Roman" w:hAnsi="Times New Roman"/>
                <w:color w:val="000000"/>
              </w:rPr>
              <w:t>software issues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Pr>
                <w:rFonts w:ascii="Times New Roman" w:hAnsi="Times New Roman"/>
                <w:color w:val="000000"/>
              </w:rPr>
              <w:t xml:space="preserve">              3.3.2.2 Fix software issues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3</w:t>
            </w:r>
            <w:r w:rsidRPr="00A1624F">
              <w:rPr>
                <w:rFonts w:ascii="Times New Roman" w:hAnsi="Times New Roman"/>
                <w:color w:val="000000"/>
              </w:rPr>
              <w:t xml:space="preserve"> </w:t>
            </w:r>
            <w:r>
              <w:rPr>
                <w:rFonts w:ascii="Times New Roman" w:hAnsi="Times New Roman"/>
                <w:color w:val="000000"/>
              </w:rPr>
              <w:t>Test Again</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2F217C" w:rsidRPr="00A1624F" w:rsidTr="00CE680B">
        <w:tc>
          <w:tcPr>
            <w:tcW w:w="6616" w:type="dxa"/>
            <w:shd w:val="clear" w:color="auto" w:fill="FFFFFF"/>
            <w:vAlign w:val="center"/>
          </w:tcPr>
          <w:p w:rsidR="002F217C" w:rsidRPr="00A1624F" w:rsidRDefault="002F217C" w:rsidP="002F217C">
            <w:pPr>
              <w:spacing w:after="0" w:line="240" w:lineRule="auto"/>
              <w:rPr>
                <w:rFonts w:ascii="Times New Roman" w:hAnsi="Times New Roman"/>
                <w:color w:val="000000"/>
              </w:rPr>
            </w:pPr>
            <w:r w:rsidRPr="00A1624F">
              <w:rPr>
                <w:rFonts w:ascii="Times New Roman" w:hAnsi="Times New Roman"/>
                <w:color w:val="000000"/>
              </w:rPr>
              <w:lastRenderedPageBreak/>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 xml:space="preserve"> </w:t>
            </w:r>
            <w:r>
              <w:rPr>
                <w:rFonts w:ascii="Times New Roman" w:hAnsi="Times New Roman"/>
                <w:color w:val="000000"/>
              </w:rPr>
              <w:t>Status email sent to Stakeholders</w:t>
            </w: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Pr>
                <w:rFonts w:ascii="Times New Roman" w:hAnsi="Times New Roman"/>
                <w:color w:val="000000"/>
              </w:rPr>
              <w:t xml:space="preserve">       3.3.3 Prepare Report for Stakeholders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Pr>
                <w:rFonts w:ascii="Times New Roman" w:hAnsi="Times New Roman"/>
                <w:color w:val="FF0000"/>
              </w:rPr>
              <w:t xml:space="preserve">      </w:t>
            </w:r>
            <w:r w:rsidRPr="00DC5688">
              <w:rPr>
                <w:rFonts w:ascii="Times New Roman" w:hAnsi="Times New Roman"/>
                <w:color w:val="FF0000"/>
              </w:rPr>
              <w:t xml:space="preserve"> </w:t>
            </w:r>
            <w:r>
              <w:rPr>
                <w:rFonts w:ascii="Times New Roman" w:hAnsi="Times New Roman"/>
                <w:color w:val="FF0000"/>
              </w:rPr>
              <w:t>3</w:t>
            </w:r>
            <w:r w:rsidRPr="00DC5688">
              <w:rPr>
                <w:rFonts w:ascii="Times New Roman" w:hAnsi="Times New Roman"/>
                <w:color w:val="FF0000"/>
              </w:rPr>
              <w:t>.</w:t>
            </w:r>
            <w:r>
              <w:rPr>
                <w:rFonts w:ascii="Times New Roman" w:hAnsi="Times New Roman"/>
                <w:color w:val="FF0000"/>
              </w:rPr>
              <w:t>3.4</w:t>
            </w:r>
            <w:r w:rsidRPr="00DC5688">
              <w:rPr>
                <w:rFonts w:ascii="Times New Roman" w:hAnsi="Times New Roman"/>
                <w:color w:val="FF0000"/>
              </w:rPr>
              <w:t xml:space="preserve"> Stakeholder Meeting for </w:t>
            </w:r>
            <w:proofErr w:type="spellStart"/>
            <w:r>
              <w:rPr>
                <w:rFonts w:ascii="Times New Roman" w:hAnsi="Times New Roman"/>
                <w:color w:val="FF0000"/>
              </w:rPr>
              <w:t>UaT</w:t>
            </w:r>
            <w:proofErr w:type="spellEnd"/>
            <w:r>
              <w:rPr>
                <w:rFonts w:ascii="Times New Roman" w:hAnsi="Times New Roman"/>
                <w:color w:val="FF0000"/>
              </w:rPr>
              <w:t xml:space="preserve"> </w:t>
            </w:r>
            <w:r w:rsidRPr="00DC5688">
              <w:rPr>
                <w:rFonts w:ascii="Times New Roman" w:hAnsi="Times New Roman"/>
                <w:color w:val="FF0000"/>
              </w:rPr>
              <w:t>Approval</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87172D" w:rsidRDefault="00511A2C" w:rsidP="00CE680B">
            <w:pPr>
              <w:spacing w:after="0" w:line="240" w:lineRule="auto"/>
              <w:rPr>
                <w:rFonts w:ascii="Times New Roman" w:hAnsi="Times New Roman"/>
                <w:color w:val="FF0000"/>
              </w:rPr>
            </w:pPr>
            <w:r w:rsidRPr="00DC5688">
              <w:rPr>
                <w:rFonts w:ascii="Times New Roman" w:hAnsi="Times New Roman"/>
                <w:color w:val="000000" w:themeColor="text1"/>
              </w:rPr>
              <w:t xml:space="preserve">       3.3.5 Complete Unit Testing</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87172D" w:rsidRDefault="00511A2C" w:rsidP="00CE680B">
            <w:pPr>
              <w:spacing w:after="0" w:line="240" w:lineRule="auto"/>
              <w:rPr>
                <w:rFonts w:ascii="Times New Roman" w:hAnsi="Times New Roman"/>
                <w:b/>
                <w:color w:val="000000" w:themeColor="text1"/>
              </w:rPr>
            </w:pPr>
            <w:r w:rsidRPr="0087172D">
              <w:rPr>
                <w:rFonts w:ascii="Times New Roman" w:hAnsi="Times New Roman"/>
                <w:b/>
                <w:color w:val="000000" w:themeColor="text1"/>
              </w:rPr>
              <w:t xml:space="preserve">   3.4 User Acceptance Testing</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EF0A7C" w:rsidRDefault="00511A2C" w:rsidP="00CE680B">
            <w:pPr>
              <w:spacing w:after="0" w:line="240" w:lineRule="auto"/>
              <w:rPr>
                <w:rFonts w:ascii="Times New Roman" w:hAnsi="Times New Roman"/>
              </w:rPr>
            </w:pPr>
            <w:r w:rsidRPr="00EF0A7C">
              <w:rPr>
                <w:rFonts w:ascii="Times New Roman" w:hAnsi="Times New Roman"/>
                <w:color w:val="000000"/>
              </w:rPr>
              <w:t xml:space="preserve">       3.4.1 Start Pilot testing</w:t>
            </w:r>
            <w:r>
              <w:rPr>
                <w:rFonts w:ascii="Times New Roman" w:hAnsi="Times New Roman"/>
                <w:color w:val="000000"/>
              </w:rPr>
              <w:t xml:space="preserve"> Group 1 Ohio Site</w:t>
            </w:r>
          </w:p>
        </w:tc>
        <w:tc>
          <w:tcPr>
            <w:tcW w:w="1367" w:type="dxa"/>
            <w:shd w:val="clear" w:color="auto" w:fill="FFFFFF"/>
            <w:vAlign w:val="center"/>
          </w:tcPr>
          <w:p w:rsidR="00511A2C" w:rsidRPr="00454CFF" w:rsidRDefault="00511A2C" w:rsidP="00C00983">
            <w:pPr>
              <w:spacing w:after="0" w:line="240" w:lineRule="auto"/>
              <w:jc w:val="center"/>
              <w:rPr>
                <w:rFonts w:ascii="Times New Roman" w:hAnsi="Times New Roman"/>
                <w:b/>
              </w:rPr>
            </w:pPr>
          </w:p>
        </w:tc>
        <w:tc>
          <w:tcPr>
            <w:tcW w:w="1367" w:type="dxa"/>
            <w:shd w:val="clear" w:color="auto" w:fill="FFFFFF"/>
            <w:vAlign w:val="center"/>
          </w:tcPr>
          <w:p w:rsidR="00511A2C" w:rsidRPr="00454CFF" w:rsidRDefault="00511A2C" w:rsidP="00C00983">
            <w:pPr>
              <w:spacing w:after="0" w:line="240" w:lineRule="auto"/>
              <w:jc w:val="center"/>
              <w:rPr>
                <w:rFonts w:ascii="Times New Roman" w:hAnsi="Times New Roman"/>
                <w:b/>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 xml:space="preserve"> </w:t>
            </w:r>
            <w:r>
              <w:rPr>
                <w:rFonts w:ascii="Times New Roman" w:hAnsi="Times New Roman"/>
                <w:color w:val="000000"/>
              </w:rPr>
              <w:t>Send emails to 5 users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 xml:space="preserve"> </w:t>
            </w:r>
            <w:r>
              <w:rPr>
                <w:rFonts w:ascii="Times New Roman" w:hAnsi="Times New Roman"/>
                <w:color w:val="000000"/>
              </w:rPr>
              <w:t>Enable TPM chips in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 xml:space="preserve">.3 </w:t>
            </w:r>
            <w:r>
              <w:rPr>
                <w:rFonts w:ascii="Times New Roman" w:hAnsi="Times New Roman"/>
                <w:color w:val="000000"/>
              </w:rPr>
              <w:t>Deploy TPM Management to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 xml:space="preserve">.4 </w:t>
            </w:r>
            <w:r>
              <w:rPr>
                <w:rFonts w:ascii="Times New Roman" w:hAnsi="Times New Roman"/>
                <w:color w:val="000000"/>
              </w:rPr>
              <w:t>Assess Users 1-5 in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Pr>
                <w:rFonts w:ascii="Times New Roman" w:hAnsi="Times New Roman"/>
                <w:color w:val="000000"/>
              </w:rPr>
              <w:t xml:space="preserve">              3.4.1.5 Address issues in hardware and/or software</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2F217C" w:rsidRPr="00A1624F" w:rsidTr="00CE680B">
        <w:tc>
          <w:tcPr>
            <w:tcW w:w="6616" w:type="dxa"/>
            <w:shd w:val="clear" w:color="auto" w:fill="FFFFFF"/>
            <w:vAlign w:val="center"/>
          </w:tcPr>
          <w:p w:rsidR="002F217C" w:rsidRDefault="002F217C" w:rsidP="002F217C">
            <w:pPr>
              <w:spacing w:after="0" w:line="240" w:lineRule="auto"/>
              <w:rPr>
                <w:rFonts w:ascii="Times New Roman" w:hAnsi="Times New Roman"/>
                <w:color w:val="000000"/>
              </w:rPr>
            </w:pPr>
            <w:r>
              <w:rPr>
                <w:rFonts w:ascii="Times New Roman" w:hAnsi="Times New Roman"/>
                <w:color w:val="000000"/>
              </w:rPr>
              <w:t xml:space="preserve">              3.4.1.</w:t>
            </w:r>
            <w:r>
              <w:rPr>
                <w:rFonts w:ascii="Times New Roman" w:hAnsi="Times New Roman"/>
                <w:color w:val="000000"/>
              </w:rPr>
              <w:t>6</w:t>
            </w:r>
            <w:r>
              <w:rPr>
                <w:rFonts w:ascii="Times New Roman" w:hAnsi="Times New Roman"/>
                <w:color w:val="000000"/>
              </w:rPr>
              <w:t xml:space="preserve"> </w:t>
            </w:r>
            <w:r>
              <w:rPr>
                <w:rFonts w:ascii="Times New Roman" w:hAnsi="Times New Roman"/>
                <w:color w:val="000000"/>
              </w:rPr>
              <w:t>Status email sent to Stakeholders</w:t>
            </w: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EF0A7C" w:rsidRDefault="00511A2C" w:rsidP="00CE680B">
            <w:pPr>
              <w:spacing w:after="0" w:line="240" w:lineRule="auto"/>
              <w:rPr>
                <w:rFonts w:ascii="Times New Roman" w:hAnsi="Times New Roman"/>
              </w:rPr>
            </w:pPr>
            <w:r w:rsidRPr="00EF0A7C">
              <w:rPr>
                <w:rFonts w:ascii="Times New Roman" w:hAnsi="Times New Roman"/>
                <w:color w:val="000000"/>
              </w:rPr>
              <w:t xml:space="preserve">       3.4.</w:t>
            </w:r>
            <w:r>
              <w:rPr>
                <w:rFonts w:ascii="Times New Roman" w:hAnsi="Times New Roman"/>
                <w:color w:val="000000"/>
              </w:rPr>
              <w:t>2</w:t>
            </w:r>
            <w:r w:rsidRPr="00EF0A7C">
              <w:rPr>
                <w:rFonts w:ascii="Times New Roman" w:hAnsi="Times New Roman"/>
                <w:color w:val="000000"/>
              </w:rPr>
              <w:t xml:space="preserve"> Start Pilot testing</w:t>
            </w:r>
            <w:r>
              <w:rPr>
                <w:rFonts w:ascii="Times New Roman" w:hAnsi="Times New Roman"/>
                <w:color w:val="000000"/>
              </w:rPr>
              <w:t xml:space="preserve"> Group 1 Arizona Site</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 xml:space="preserve"> </w:t>
            </w:r>
            <w:r>
              <w:rPr>
                <w:rFonts w:ascii="Times New Roman" w:hAnsi="Times New Roman"/>
                <w:color w:val="000000"/>
              </w:rPr>
              <w:t>Send emails to 5 users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 xml:space="preserve"> </w:t>
            </w:r>
            <w:r>
              <w:rPr>
                <w:rFonts w:ascii="Times New Roman" w:hAnsi="Times New Roman"/>
                <w:color w:val="000000"/>
              </w:rPr>
              <w:t>Enable TPM chips in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 xml:space="preserve">.3 </w:t>
            </w:r>
            <w:r>
              <w:rPr>
                <w:rFonts w:ascii="Times New Roman" w:hAnsi="Times New Roman"/>
                <w:color w:val="000000"/>
              </w:rPr>
              <w:t>Deploy TPM Management to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 xml:space="preserve">.4 </w:t>
            </w:r>
            <w:r>
              <w:rPr>
                <w:rFonts w:ascii="Times New Roman" w:hAnsi="Times New Roman"/>
                <w:color w:val="000000"/>
              </w:rPr>
              <w:t>Assess Users 1-5 in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Pr>
                <w:rFonts w:ascii="Times New Roman" w:hAnsi="Times New Roman"/>
                <w:color w:val="000000"/>
              </w:rPr>
              <w:t xml:space="preserve">             3.4.2.5 Address issues in hardware and/or software</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2F217C" w:rsidRPr="00A1624F" w:rsidTr="00CE680B">
        <w:tc>
          <w:tcPr>
            <w:tcW w:w="6616" w:type="dxa"/>
            <w:shd w:val="clear" w:color="auto" w:fill="FFFFFF"/>
            <w:vAlign w:val="center"/>
          </w:tcPr>
          <w:p w:rsidR="002F217C" w:rsidRDefault="002F217C" w:rsidP="002F217C">
            <w:pPr>
              <w:spacing w:after="0" w:line="240" w:lineRule="auto"/>
              <w:rPr>
                <w:rFonts w:ascii="Times New Roman" w:hAnsi="Times New Roman"/>
                <w:color w:val="000000"/>
              </w:rPr>
            </w:pPr>
            <w:r>
              <w:rPr>
                <w:rFonts w:ascii="Times New Roman" w:hAnsi="Times New Roman"/>
                <w:color w:val="000000"/>
              </w:rPr>
              <w:t xml:space="preserve">             3.4.2.</w:t>
            </w:r>
            <w:r>
              <w:rPr>
                <w:rFonts w:ascii="Times New Roman" w:hAnsi="Times New Roman"/>
                <w:color w:val="000000"/>
              </w:rPr>
              <w:t>6</w:t>
            </w:r>
            <w:r>
              <w:rPr>
                <w:rFonts w:ascii="Times New Roman" w:hAnsi="Times New Roman"/>
                <w:color w:val="000000"/>
              </w:rPr>
              <w:t xml:space="preserve"> </w:t>
            </w:r>
            <w:r>
              <w:rPr>
                <w:rFonts w:ascii="Times New Roman" w:hAnsi="Times New Roman"/>
                <w:color w:val="000000"/>
              </w:rPr>
              <w:t>Status email sent to Stakeholders</w:t>
            </w: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EF0A7C" w:rsidRDefault="00511A2C" w:rsidP="00CE680B">
            <w:pPr>
              <w:spacing w:after="0" w:line="240" w:lineRule="auto"/>
              <w:rPr>
                <w:rFonts w:ascii="Times New Roman" w:hAnsi="Times New Roman"/>
              </w:rPr>
            </w:pPr>
            <w:r w:rsidRPr="00EF0A7C">
              <w:rPr>
                <w:rFonts w:ascii="Times New Roman" w:hAnsi="Times New Roman"/>
                <w:color w:val="000000"/>
              </w:rPr>
              <w:t xml:space="preserve">       3.4.</w:t>
            </w:r>
            <w:r>
              <w:rPr>
                <w:rFonts w:ascii="Times New Roman" w:hAnsi="Times New Roman"/>
                <w:color w:val="000000"/>
              </w:rPr>
              <w:t>3</w:t>
            </w:r>
            <w:r w:rsidRPr="00EF0A7C">
              <w:rPr>
                <w:rFonts w:ascii="Times New Roman" w:hAnsi="Times New Roman"/>
                <w:color w:val="000000"/>
              </w:rPr>
              <w:t xml:space="preserve"> Start Pilot testing</w:t>
            </w:r>
            <w:r>
              <w:rPr>
                <w:rFonts w:ascii="Times New Roman" w:hAnsi="Times New Roman"/>
                <w:color w:val="000000"/>
              </w:rPr>
              <w:t xml:space="preserve"> Group 1 Florida Site</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1</w:t>
            </w:r>
            <w:r w:rsidRPr="00A1624F">
              <w:rPr>
                <w:rFonts w:ascii="Times New Roman" w:hAnsi="Times New Roman"/>
                <w:color w:val="000000"/>
              </w:rPr>
              <w:t xml:space="preserve"> </w:t>
            </w:r>
            <w:r>
              <w:rPr>
                <w:rFonts w:ascii="Times New Roman" w:hAnsi="Times New Roman"/>
                <w:color w:val="000000"/>
              </w:rPr>
              <w:t>Send emails to 5 users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w:t>
            </w:r>
            <w:r w:rsidRPr="00A1624F">
              <w:rPr>
                <w:rFonts w:ascii="Times New Roman" w:hAnsi="Times New Roman"/>
                <w:color w:val="000000"/>
              </w:rPr>
              <w:t>.</w:t>
            </w:r>
            <w:r>
              <w:rPr>
                <w:rFonts w:ascii="Times New Roman" w:hAnsi="Times New Roman"/>
                <w:color w:val="000000"/>
              </w:rPr>
              <w:t>2</w:t>
            </w:r>
            <w:r w:rsidRPr="00A1624F">
              <w:rPr>
                <w:rFonts w:ascii="Times New Roman" w:hAnsi="Times New Roman"/>
                <w:color w:val="000000"/>
              </w:rPr>
              <w:t xml:space="preserve"> </w:t>
            </w:r>
            <w:r>
              <w:rPr>
                <w:rFonts w:ascii="Times New Roman" w:hAnsi="Times New Roman"/>
                <w:color w:val="000000"/>
              </w:rPr>
              <w:t>Enable TPM chips in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w:t>
            </w:r>
            <w:r w:rsidRPr="00A1624F">
              <w:rPr>
                <w:rFonts w:ascii="Times New Roman" w:hAnsi="Times New Roman"/>
                <w:color w:val="000000"/>
              </w:rPr>
              <w:t xml:space="preserve">.3 </w:t>
            </w:r>
            <w:r>
              <w:rPr>
                <w:rFonts w:ascii="Times New Roman" w:hAnsi="Times New Roman"/>
                <w:color w:val="000000"/>
              </w:rPr>
              <w:t>Deploy TPM Management to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w:t>
            </w:r>
            <w:r w:rsidRPr="00A1624F">
              <w:rPr>
                <w:rFonts w:ascii="Times New Roman" w:hAnsi="Times New Roman"/>
                <w:color w:val="000000"/>
              </w:rPr>
              <w:t xml:space="preserve">.4 </w:t>
            </w:r>
            <w:r>
              <w:rPr>
                <w:rFonts w:ascii="Times New Roman" w:hAnsi="Times New Roman"/>
                <w:color w:val="000000"/>
              </w:rPr>
              <w:t>Assess Users 1-5 in Pilot Group</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Pr>
                <w:rFonts w:ascii="Times New Roman" w:hAnsi="Times New Roman"/>
                <w:color w:val="000000"/>
              </w:rPr>
              <w:t xml:space="preserve">             3.4.3.5 Address issues in hardware and/or software</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color w:val="000000"/>
              </w:rPr>
            </w:pPr>
          </w:p>
        </w:tc>
      </w:tr>
      <w:tr w:rsidR="002F217C" w:rsidRPr="00A1624F" w:rsidTr="00CE680B">
        <w:tc>
          <w:tcPr>
            <w:tcW w:w="6616" w:type="dxa"/>
            <w:shd w:val="clear" w:color="auto" w:fill="FFFFFF"/>
            <w:vAlign w:val="center"/>
          </w:tcPr>
          <w:p w:rsidR="002F217C" w:rsidRDefault="002F217C" w:rsidP="002F217C">
            <w:pPr>
              <w:spacing w:after="0" w:line="240" w:lineRule="auto"/>
              <w:rPr>
                <w:rFonts w:ascii="Times New Roman" w:hAnsi="Times New Roman"/>
                <w:color w:val="000000"/>
              </w:rPr>
            </w:pPr>
            <w:r>
              <w:rPr>
                <w:rFonts w:ascii="Times New Roman" w:hAnsi="Times New Roman"/>
                <w:color w:val="000000"/>
              </w:rPr>
              <w:t xml:space="preserve">             3.4.3.</w:t>
            </w:r>
            <w:r>
              <w:rPr>
                <w:rFonts w:ascii="Times New Roman" w:hAnsi="Times New Roman"/>
                <w:color w:val="000000"/>
              </w:rPr>
              <w:t>6 Status email sent to Stakeholders</w:t>
            </w: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c>
          <w:tcPr>
            <w:tcW w:w="1367" w:type="dxa"/>
            <w:shd w:val="clear" w:color="auto" w:fill="FFFFFF"/>
            <w:vAlign w:val="center"/>
          </w:tcPr>
          <w:p w:rsidR="002F217C" w:rsidRPr="00A1624F" w:rsidRDefault="002F217C" w:rsidP="00C00983">
            <w:pPr>
              <w:spacing w:after="0" w:line="240" w:lineRule="auto"/>
              <w:jc w:val="center"/>
              <w:rPr>
                <w:rFonts w:ascii="Times New Roman" w:hAnsi="Times New Roman"/>
                <w:color w:val="000000"/>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EF0A7C">
              <w:rPr>
                <w:rFonts w:ascii="Times New Roman" w:hAnsi="Times New Roman"/>
                <w:color w:val="000000"/>
              </w:rPr>
              <w:t xml:space="preserve">       </w:t>
            </w:r>
            <w:r w:rsidRPr="00A1624F">
              <w:rPr>
                <w:rFonts w:ascii="Times New Roman" w:hAnsi="Times New Roman"/>
                <w:color w:val="000000"/>
              </w:rPr>
              <w:t>3.</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4</w:t>
            </w:r>
            <w:r w:rsidRPr="00A1624F">
              <w:rPr>
                <w:rFonts w:ascii="Times New Roman" w:hAnsi="Times New Roman"/>
                <w:color w:val="000000"/>
              </w:rPr>
              <w:t xml:space="preserve"> </w:t>
            </w:r>
            <w:r>
              <w:rPr>
                <w:rFonts w:ascii="Times New Roman" w:hAnsi="Times New Roman"/>
                <w:color w:val="000000"/>
              </w:rPr>
              <w:t>Prepare report for Stakeholder meeting</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DC5688" w:rsidRDefault="00511A2C" w:rsidP="00CE680B">
            <w:pPr>
              <w:spacing w:after="0" w:line="240" w:lineRule="auto"/>
              <w:rPr>
                <w:rFonts w:ascii="Times New Roman" w:hAnsi="Times New Roman"/>
                <w:color w:val="FF0000"/>
              </w:rPr>
            </w:pPr>
            <w:r w:rsidRPr="00EF0A7C">
              <w:rPr>
                <w:rFonts w:ascii="Times New Roman" w:hAnsi="Times New Roman"/>
                <w:color w:val="000000"/>
              </w:rPr>
              <w:t xml:space="preserve">       </w:t>
            </w:r>
            <w:r>
              <w:rPr>
                <w:rFonts w:ascii="Times New Roman" w:hAnsi="Times New Roman"/>
                <w:color w:val="FF0000"/>
              </w:rPr>
              <w:t>3</w:t>
            </w:r>
            <w:r w:rsidRPr="00DC5688">
              <w:rPr>
                <w:rFonts w:ascii="Times New Roman" w:hAnsi="Times New Roman"/>
                <w:color w:val="FF0000"/>
              </w:rPr>
              <w:t>.</w:t>
            </w:r>
            <w:r>
              <w:rPr>
                <w:rFonts w:ascii="Times New Roman" w:hAnsi="Times New Roman"/>
                <w:color w:val="FF0000"/>
              </w:rPr>
              <w:t xml:space="preserve">4.5 </w:t>
            </w:r>
            <w:r w:rsidRPr="00DC5688">
              <w:rPr>
                <w:rFonts w:ascii="Times New Roman" w:hAnsi="Times New Roman"/>
                <w:color w:val="FF0000"/>
              </w:rPr>
              <w:t>Stakeholder Meeting for Approval</w:t>
            </w:r>
            <w:r>
              <w:rPr>
                <w:rFonts w:ascii="Times New Roman" w:hAnsi="Times New Roman"/>
                <w:color w:val="FF0000"/>
              </w:rPr>
              <w:t xml:space="preserve"> - Go-live approval</w:t>
            </w:r>
          </w:p>
        </w:tc>
        <w:tc>
          <w:tcPr>
            <w:tcW w:w="1367" w:type="dxa"/>
            <w:shd w:val="clear" w:color="auto" w:fill="FFFFFF"/>
            <w:vAlign w:val="center"/>
          </w:tcPr>
          <w:p w:rsidR="00511A2C" w:rsidRPr="00DC5688" w:rsidRDefault="00511A2C" w:rsidP="00C00983">
            <w:pPr>
              <w:spacing w:after="0" w:line="240" w:lineRule="auto"/>
              <w:jc w:val="center"/>
              <w:rPr>
                <w:rFonts w:ascii="Times New Roman" w:hAnsi="Times New Roman"/>
                <w:color w:val="FF0000"/>
              </w:rPr>
            </w:pPr>
          </w:p>
        </w:tc>
        <w:tc>
          <w:tcPr>
            <w:tcW w:w="1367" w:type="dxa"/>
            <w:shd w:val="clear" w:color="auto" w:fill="FFFFFF"/>
            <w:vAlign w:val="center"/>
          </w:tcPr>
          <w:p w:rsidR="00511A2C" w:rsidRPr="00DC5688" w:rsidRDefault="00511A2C" w:rsidP="00C00983">
            <w:pPr>
              <w:spacing w:after="0" w:line="240" w:lineRule="auto"/>
              <w:jc w:val="center"/>
              <w:rPr>
                <w:rFonts w:ascii="Times New Roman" w:hAnsi="Times New Roman"/>
                <w:color w:val="FF0000"/>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EF0A7C">
              <w:rPr>
                <w:rFonts w:ascii="Times New Roman" w:hAnsi="Times New Roman"/>
                <w:color w:val="000000"/>
              </w:rPr>
              <w:t xml:space="preserve">       </w:t>
            </w:r>
            <w:r>
              <w:rPr>
                <w:rFonts w:ascii="Times New Roman" w:hAnsi="Times New Roman"/>
                <w:color w:val="000000" w:themeColor="text1"/>
              </w:rPr>
              <w:t>3</w:t>
            </w:r>
            <w:r w:rsidRPr="00DC5688">
              <w:rPr>
                <w:rFonts w:ascii="Times New Roman" w:hAnsi="Times New Roman"/>
                <w:color w:val="000000" w:themeColor="text1"/>
              </w:rPr>
              <w:t>.</w:t>
            </w:r>
            <w:r>
              <w:rPr>
                <w:rFonts w:ascii="Times New Roman" w:hAnsi="Times New Roman"/>
                <w:color w:val="000000" w:themeColor="text1"/>
              </w:rPr>
              <w:t>4</w:t>
            </w:r>
            <w:r w:rsidRPr="00DC5688">
              <w:rPr>
                <w:rFonts w:ascii="Times New Roman" w:hAnsi="Times New Roman"/>
                <w:color w:val="000000" w:themeColor="text1"/>
              </w:rPr>
              <w:t>.</w:t>
            </w:r>
            <w:r>
              <w:rPr>
                <w:rFonts w:ascii="Times New Roman" w:hAnsi="Times New Roman"/>
                <w:color w:val="000000" w:themeColor="text1"/>
              </w:rPr>
              <w:t xml:space="preserve">6 </w:t>
            </w:r>
            <w:r w:rsidRPr="00DC5688">
              <w:rPr>
                <w:rFonts w:ascii="Times New Roman" w:hAnsi="Times New Roman"/>
                <w:color w:val="000000" w:themeColor="text1"/>
              </w:rPr>
              <w:t>User Acceptance Test Complete</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66"/>
            <w:vAlign w:val="center"/>
          </w:tcPr>
          <w:p w:rsidR="00511A2C" w:rsidRPr="00B80D85" w:rsidRDefault="00511A2C" w:rsidP="00CE680B">
            <w:pPr>
              <w:spacing w:after="0" w:line="240" w:lineRule="auto"/>
              <w:rPr>
                <w:rFonts w:ascii="Times New Roman" w:hAnsi="Times New Roman"/>
                <w:color w:val="000000" w:themeColor="text1"/>
              </w:rPr>
            </w:pPr>
            <w:r w:rsidRPr="00B80D85">
              <w:rPr>
                <w:rFonts w:ascii="Times New Roman" w:hAnsi="Times New Roman"/>
                <w:color w:val="000000" w:themeColor="text1"/>
              </w:rPr>
              <w:t>4.0 Implementation</w:t>
            </w:r>
          </w:p>
        </w:tc>
        <w:tc>
          <w:tcPr>
            <w:tcW w:w="1367" w:type="dxa"/>
            <w:shd w:val="clear" w:color="auto" w:fill="FFFF66"/>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66"/>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413E1C" w:rsidRDefault="00511A2C" w:rsidP="00CE680B">
            <w:pPr>
              <w:spacing w:after="0" w:line="240" w:lineRule="auto"/>
              <w:rPr>
                <w:rFonts w:ascii="Times New Roman" w:hAnsi="Times New Roman"/>
                <w:b/>
                <w:color w:val="000000" w:themeColor="text1"/>
              </w:rPr>
            </w:pPr>
            <w:r>
              <w:rPr>
                <w:rFonts w:ascii="Times New Roman" w:hAnsi="Times New Roman"/>
                <w:color w:val="000000"/>
              </w:rPr>
              <w:t xml:space="preserve">    </w:t>
            </w:r>
            <w:r w:rsidRPr="00413E1C">
              <w:rPr>
                <w:rFonts w:ascii="Times New Roman" w:hAnsi="Times New Roman"/>
                <w:b/>
                <w:color w:val="000000" w:themeColor="text1"/>
              </w:rPr>
              <w:t>4.1 Enable TPM Chips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EF0A7C">
              <w:rPr>
                <w:rFonts w:ascii="Times New Roman" w:hAnsi="Times New Roman"/>
                <w:color w:val="000000"/>
              </w:rPr>
              <w:t xml:space="preserve">       </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1.1 Enable TPM Chips at Ohio site 3,300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163DE0">
              <w:rPr>
                <w:rFonts w:ascii="Times New Roman" w:hAnsi="Times New Roman"/>
                <w:color w:val="000000" w:themeColor="text1"/>
              </w:rPr>
              <w:t xml:space="preserve">4.1.1.1 </w:t>
            </w:r>
            <w:r>
              <w:rPr>
                <w:rFonts w:ascii="Times New Roman" w:hAnsi="Times New Roman"/>
                <w:color w:val="000000" w:themeColor="text1"/>
              </w:rPr>
              <w:t>Weekly Status Report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sidRPr="00163DE0">
              <w:rPr>
                <w:rFonts w:ascii="Times New Roman" w:hAnsi="Times New Roman"/>
                <w:color w:val="000000" w:themeColor="text1"/>
              </w:rPr>
              <w:t xml:space="preserve">             </w:t>
            </w:r>
            <w:r>
              <w:rPr>
                <w:rFonts w:ascii="Times New Roman" w:hAnsi="Times New Roman"/>
                <w:color w:val="000000" w:themeColor="text1"/>
              </w:rPr>
              <w:t xml:space="preserve"> </w:t>
            </w:r>
            <w:r w:rsidRPr="00163DE0">
              <w:rPr>
                <w:rFonts w:ascii="Times New Roman" w:hAnsi="Times New Roman"/>
                <w:color w:val="000000" w:themeColor="text1"/>
              </w:rPr>
              <w:t>4.1.1.</w:t>
            </w:r>
            <w:r>
              <w:rPr>
                <w:rFonts w:ascii="Times New Roman" w:hAnsi="Times New Roman"/>
                <w:color w:val="000000" w:themeColor="text1"/>
              </w:rPr>
              <w:t>2</w:t>
            </w:r>
            <w:r w:rsidRPr="00163DE0">
              <w:rPr>
                <w:rFonts w:ascii="Times New Roman" w:hAnsi="Times New Roman"/>
                <w:color w:val="000000" w:themeColor="text1"/>
              </w:rPr>
              <w:t xml:space="preserve"> </w:t>
            </w:r>
            <w:r>
              <w:rPr>
                <w:rFonts w:ascii="Times New Roman" w:hAnsi="Times New Roman"/>
                <w:color w:val="000000" w:themeColor="text1"/>
              </w:rPr>
              <w:t>Weekly Status Report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163DE0">
              <w:rPr>
                <w:rFonts w:ascii="Times New Roman" w:hAnsi="Times New Roman"/>
                <w:color w:val="000000" w:themeColor="text1"/>
              </w:rPr>
              <w:t>4.1.1.</w:t>
            </w:r>
            <w:r>
              <w:rPr>
                <w:rFonts w:ascii="Times New Roman" w:hAnsi="Times New Roman"/>
                <w:color w:val="000000" w:themeColor="text1"/>
              </w:rPr>
              <w:t>3</w:t>
            </w:r>
            <w:r w:rsidRPr="00163DE0">
              <w:rPr>
                <w:rFonts w:ascii="Times New Roman" w:hAnsi="Times New Roman"/>
                <w:color w:val="000000" w:themeColor="text1"/>
              </w:rPr>
              <w:t xml:space="preserve"> </w:t>
            </w:r>
            <w:r>
              <w:rPr>
                <w:rFonts w:ascii="Times New Roman" w:hAnsi="Times New Roman"/>
                <w:color w:val="000000" w:themeColor="text1"/>
              </w:rPr>
              <w:t>Weekly Status Report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163DE0">
              <w:rPr>
                <w:rFonts w:ascii="Times New Roman" w:hAnsi="Times New Roman"/>
                <w:color w:val="000000" w:themeColor="text1"/>
              </w:rPr>
              <w:t>4.1.1.</w:t>
            </w:r>
            <w:r>
              <w:rPr>
                <w:rFonts w:ascii="Times New Roman" w:hAnsi="Times New Roman"/>
                <w:color w:val="000000" w:themeColor="text1"/>
              </w:rPr>
              <w:t>4</w:t>
            </w:r>
            <w:r w:rsidRPr="00163DE0">
              <w:rPr>
                <w:rFonts w:ascii="Times New Roman" w:hAnsi="Times New Roman"/>
                <w:color w:val="000000" w:themeColor="text1"/>
              </w:rPr>
              <w:t xml:space="preserve"> </w:t>
            </w:r>
            <w:r>
              <w:rPr>
                <w:rFonts w:ascii="Times New Roman" w:hAnsi="Times New Roman"/>
                <w:color w:val="000000" w:themeColor="text1"/>
              </w:rPr>
              <w:t>Weekly Status Report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4</w:t>
            </w:r>
            <w:r w:rsidRPr="00A1624F">
              <w:rPr>
                <w:rFonts w:ascii="Times New Roman" w:hAnsi="Times New Roman"/>
                <w:color w:val="000000"/>
              </w:rPr>
              <w:t>.</w:t>
            </w:r>
            <w:r>
              <w:rPr>
                <w:rFonts w:ascii="Times New Roman" w:hAnsi="Times New Roman"/>
                <w:color w:val="000000"/>
              </w:rPr>
              <w:t>1.2 Enable TPM Chips at Arizona site 3,300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163DE0">
              <w:rPr>
                <w:rFonts w:ascii="Times New Roman" w:hAnsi="Times New Roman"/>
                <w:color w:val="000000" w:themeColor="text1"/>
              </w:rPr>
              <w:t>4.1.</w:t>
            </w:r>
            <w:r>
              <w:rPr>
                <w:rFonts w:ascii="Times New Roman" w:hAnsi="Times New Roman"/>
                <w:color w:val="000000" w:themeColor="text1"/>
              </w:rPr>
              <w:t>2</w:t>
            </w:r>
            <w:r w:rsidRPr="00163DE0">
              <w:rPr>
                <w:rFonts w:ascii="Times New Roman" w:hAnsi="Times New Roman"/>
                <w:color w:val="000000" w:themeColor="text1"/>
              </w:rPr>
              <w:t>.</w:t>
            </w:r>
            <w:r>
              <w:rPr>
                <w:rFonts w:ascii="Times New Roman" w:hAnsi="Times New Roman"/>
                <w:color w:val="000000" w:themeColor="text1"/>
              </w:rPr>
              <w:t>1</w:t>
            </w:r>
            <w:r w:rsidRPr="00163DE0">
              <w:rPr>
                <w:rFonts w:ascii="Times New Roman" w:hAnsi="Times New Roman"/>
                <w:color w:val="000000" w:themeColor="text1"/>
              </w:rPr>
              <w:t xml:space="preserve"> </w:t>
            </w:r>
            <w:r>
              <w:rPr>
                <w:rFonts w:ascii="Times New Roman" w:hAnsi="Times New Roman"/>
                <w:color w:val="000000" w:themeColor="text1"/>
              </w:rPr>
              <w:t>Weekly Status Report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163DE0">
              <w:rPr>
                <w:rFonts w:ascii="Times New Roman" w:hAnsi="Times New Roman"/>
                <w:color w:val="000000" w:themeColor="text1"/>
              </w:rPr>
              <w:t>4.1.</w:t>
            </w:r>
            <w:r>
              <w:rPr>
                <w:rFonts w:ascii="Times New Roman" w:hAnsi="Times New Roman"/>
                <w:color w:val="000000" w:themeColor="text1"/>
              </w:rPr>
              <w:t>2</w:t>
            </w:r>
            <w:r w:rsidRPr="00163DE0">
              <w:rPr>
                <w:rFonts w:ascii="Times New Roman" w:hAnsi="Times New Roman"/>
                <w:color w:val="000000" w:themeColor="text1"/>
              </w:rPr>
              <w:t>.</w:t>
            </w:r>
            <w:r>
              <w:rPr>
                <w:rFonts w:ascii="Times New Roman" w:hAnsi="Times New Roman"/>
                <w:color w:val="000000" w:themeColor="text1"/>
              </w:rPr>
              <w:t>2</w:t>
            </w:r>
            <w:r w:rsidRPr="00163DE0">
              <w:rPr>
                <w:rFonts w:ascii="Times New Roman" w:hAnsi="Times New Roman"/>
                <w:color w:val="000000" w:themeColor="text1"/>
              </w:rPr>
              <w:t xml:space="preserve"> </w:t>
            </w:r>
            <w:r>
              <w:rPr>
                <w:rFonts w:ascii="Times New Roman" w:hAnsi="Times New Roman"/>
                <w:color w:val="000000" w:themeColor="text1"/>
              </w:rPr>
              <w:t>Weekly Status Report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163DE0">
              <w:rPr>
                <w:rFonts w:ascii="Times New Roman" w:hAnsi="Times New Roman"/>
                <w:color w:val="000000" w:themeColor="text1"/>
              </w:rPr>
              <w:t>4.1.</w:t>
            </w:r>
            <w:r>
              <w:rPr>
                <w:rFonts w:ascii="Times New Roman" w:hAnsi="Times New Roman"/>
                <w:color w:val="000000" w:themeColor="text1"/>
              </w:rPr>
              <w:t>2</w:t>
            </w:r>
            <w:r w:rsidRPr="00163DE0">
              <w:rPr>
                <w:rFonts w:ascii="Times New Roman" w:hAnsi="Times New Roman"/>
                <w:color w:val="000000" w:themeColor="text1"/>
              </w:rPr>
              <w:t>.</w:t>
            </w:r>
            <w:r>
              <w:rPr>
                <w:rFonts w:ascii="Times New Roman" w:hAnsi="Times New Roman"/>
                <w:color w:val="000000" w:themeColor="text1"/>
              </w:rPr>
              <w:t>3</w:t>
            </w:r>
            <w:r w:rsidRPr="00163DE0">
              <w:rPr>
                <w:rFonts w:ascii="Times New Roman" w:hAnsi="Times New Roman"/>
                <w:color w:val="000000" w:themeColor="text1"/>
              </w:rPr>
              <w:t xml:space="preserve"> </w:t>
            </w:r>
            <w:r>
              <w:rPr>
                <w:rFonts w:ascii="Times New Roman" w:hAnsi="Times New Roman"/>
                <w:color w:val="000000" w:themeColor="text1"/>
              </w:rPr>
              <w:t>Weekly Status Report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163DE0">
              <w:rPr>
                <w:rFonts w:ascii="Times New Roman" w:hAnsi="Times New Roman"/>
                <w:color w:val="000000" w:themeColor="text1"/>
              </w:rPr>
              <w:t>4.1.</w:t>
            </w:r>
            <w:r>
              <w:rPr>
                <w:rFonts w:ascii="Times New Roman" w:hAnsi="Times New Roman"/>
                <w:color w:val="000000" w:themeColor="text1"/>
              </w:rPr>
              <w:t>2</w:t>
            </w:r>
            <w:r w:rsidRPr="00163DE0">
              <w:rPr>
                <w:rFonts w:ascii="Times New Roman" w:hAnsi="Times New Roman"/>
                <w:color w:val="000000" w:themeColor="text1"/>
              </w:rPr>
              <w:t>.</w:t>
            </w:r>
            <w:r>
              <w:rPr>
                <w:rFonts w:ascii="Times New Roman" w:hAnsi="Times New Roman"/>
                <w:color w:val="000000" w:themeColor="text1"/>
              </w:rPr>
              <w:t>4</w:t>
            </w:r>
            <w:r w:rsidRPr="00163DE0">
              <w:rPr>
                <w:rFonts w:ascii="Times New Roman" w:hAnsi="Times New Roman"/>
                <w:color w:val="000000" w:themeColor="text1"/>
              </w:rPr>
              <w:t xml:space="preserve"> </w:t>
            </w:r>
            <w:r>
              <w:rPr>
                <w:rFonts w:ascii="Times New Roman" w:hAnsi="Times New Roman"/>
                <w:color w:val="000000" w:themeColor="text1"/>
              </w:rPr>
              <w:t>Weekly Status Report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4</w:t>
            </w:r>
            <w:r w:rsidRPr="00A1624F">
              <w:rPr>
                <w:rFonts w:ascii="Times New Roman" w:hAnsi="Times New Roman"/>
                <w:color w:val="000000"/>
              </w:rPr>
              <w:t>.</w:t>
            </w:r>
            <w:r>
              <w:rPr>
                <w:rFonts w:ascii="Times New Roman" w:hAnsi="Times New Roman"/>
                <w:color w:val="000000"/>
              </w:rPr>
              <w:t>1.3 Enable TPM Chips at Florida site 3,400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w:t>
            </w:r>
            <w:r w:rsidRPr="00163DE0">
              <w:rPr>
                <w:rFonts w:ascii="Times New Roman" w:hAnsi="Times New Roman"/>
                <w:color w:val="000000" w:themeColor="text1"/>
              </w:rPr>
              <w:t>4.1.</w:t>
            </w:r>
            <w:r>
              <w:rPr>
                <w:rFonts w:ascii="Times New Roman" w:hAnsi="Times New Roman"/>
                <w:color w:val="000000" w:themeColor="text1"/>
              </w:rPr>
              <w:t>3</w:t>
            </w:r>
            <w:r w:rsidRPr="00163DE0">
              <w:rPr>
                <w:rFonts w:ascii="Times New Roman" w:hAnsi="Times New Roman"/>
                <w:color w:val="000000" w:themeColor="text1"/>
              </w:rPr>
              <w:t xml:space="preserve">.1 </w:t>
            </w:r>
            <w:r>
              <w:rPr>
                <w:rFonts w:ascii="Times New Roman" w:hAnsi="Times New Roman"/>
                <w:color w:val="000000" w:themeColor="text1"/>
              </w:rPr>
              <w:t>Weekly Status Report (850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163DE0" w:rsidRDefault="00511A2C" w:rsidP="00CE680B">
            <w:pPr>
              <w:spacing w:after="0" w:line="240" w:lineRule="auto"/>
              <w:rPr>
                <w:rFonts w:ascii="Times New Roman" w:hAnsi="Times New Roman"/>
                <w:color w:val="000000" w:themeColor="text1"/>
              </w:rPr>
            </w:pPr>
            <w:r w:rsidRPr="00163DE0">
              <w:rPr>
                <w:rFonts w:ascii="Times New Roman" w:hAnsi="Times New Roman"/>
                <w:color w:val="000000" w:themeColor="text1"/>
              </w:rPr>
              <w:t xml:space="preserve">              4.1.</w:t>
            </w:r>
            <w:r>
              <w:rPr>
                <w:rFonts w:ascii="Times New Roman" w:hAnsi="Times New Roman"/>
                <w:color w:val="000000" w:themeColor="text1"/>
              </w:rPr>
              <w:t>3</w:t>
            </w:r>
            <w:r w:rsidRPr="00163DE0">
              <w:rPr>
                <w:rFonts w:ascii="Times New Roman" w:hAnsi="Times New Roman"/>
                <w:color w:val="000000" w:themeColor="text1"/>
              </w:rPr>
              <w:t>.</w:t>
            </w:r>
            <w:r>
              <w:rPr>
                <w:rFonts w:ascii="Times New Roman" w:hAnsi="Times New Roman"/>
                <w:color w:val="000000" w:themeColor="text1"/>
              </w:rPr>
              <w:t>2</w:t>
            </w:r>
            <w:r w:rsidRPr="00163DE0">
              <w:rPr>
                <w:rFonts w:ascii="Times New Roman" w:hAnsi="Times New Roman"/>
                <w:color w:val="000000" w:themeColor="text1"/>
              </w:rPr>
              <w:t xml:space="preserve"> </w:t>
            </w:r>
            <w:r>
              <w:rPr>
                <w:rFonts w:ascii="Times New Roman" w:hAnsi="Times New Roman"/>
                <w:color w:val="000000" w:themeColor="text1"/>
              </w:rPr>
              <w:t>Weekly Status Report (850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163DE0" w:rsidRDefault="00511A2C" w:rsidP="00CE680B">
            <w:pPr>
              <w:spacing w:after="0" w:line="240" w:lineRule="auto"/>
              <w:rPr>
                <w:rFonts w:ascii="Times New Roman" w:hAnsi="Times New Roman"/>
                <w:color w:val="000000" w:themeColor="text1"/>
              </w:rPr>
            </w:pPr>
            <w:r w:rsidRPr="00163DE0">
              <w:rPr>
                <w:rFonts w:ascii="Times New Roman" w:hAnsi="Times New Roman"/>
                <w:color w:val="000000" w:themeColor="text1"/>
              </w:rPr>
              <w:lastRenderedPageBreak/>
              <w:t xml:space="preserve">              4.1.</w:t>
            </w:r>
            <w:r>
              <w:rPr>
                <w:rFonts w:ascii="Times New Roman" w:hAnsi="Times New Roman"/>
                <w:color w:val="000000" w:themeColor="text1"/>
              </w:rPr>
              <w:t>3</w:t>
            </w:r>
            <w:r w:rsidRPr="00163DE0">
              <w:rPr>
                <w:rFonts w:ascii="Times New Roman" w:hAnsi="Times New Roman"/>
                <w:color w:val="000000" w:themeColor="text1"/>
              </w:rPr>
              <w:t>.</w:t>
            </w:r>
            <w:r>
              <w:rPr>
                <w:rFonts w:ascii="Times New Roman" w:hAnsi="Times New Roman"/>
                <w:color w:val="000000" w:themeColor="text1"/>
              </w:rPr>
              <w:t>3</w:t>
            </w:r>
            <w:r w:rsidRPr="00163DE0">
              <w:rPr>
                <w:rFonts w:ascii="Times New Roman" w:hAnsi="Times New Roman"/>
                <w:color w:val="000000" w:themeColor="text1"/>
              </w:rPr>
              <w:t xml:space="preserve"> </w:t>
            </w:r>
            <w:r>
              <w:rPr>
                <w:rFonts w:ascii="Times New Roman" w:hAnsi="Times New Roman"/>
                <w:color w:val="000000" w:themeColor="text1"/>
              </w:rPr>
              <w:t>Weekly Status Report (850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163DE0" w:rsidRDefault="00511A2C" w:rsidP="00CE680B">
            <w:pPr>
              <w:spacing w:after="0" w:line="240" w:lineRule="auto"/>
              <w:rPr>
                <w:rFonts w:ascii="Times New Roman" w:hAnsi="Times New Roman"/>
                <w:color w:val="000000" w:themeColor="text1"/>
              </w:rPr>
            </w:pPr>
            <w:r w:rsidRPr="00163DE0">
              <w:rPr>
                <w:rFonts w:ascii="Times New Roman" w:hAnsi="Times New Roman"/>
                <w:color w:val="000000" w:themeColor="text1"/>
              </w:rPr>
              <w:t xml:space="preserve">              4.1.</w:t>
            </w:r>
            <w:r>
              <w:rPr>
                <w:rFonts w:ascii="Times New Roman" w:hAnsi="Times New Roman"/>
                <w:color w:val="000000" w:themeColor="text1"/>
              </w:rPr>
              <w:t>3</w:t>
            </w:r>
            <w:r w:rsidRPr="00163DE0">
              <w:rPr>
                <w:rFonts w:ascii="Times New Roman" w:hAnsi="Times New Roman"/>
                <w:color w:val="000000" w:themeColor="text1"/>
              </w:rPr>
              <w:t>.</w:t>
            </w:r>
            <w:r>
              <w:rPr>
                <w:rFonts w:ascii="Times New Roman" w:hAnsi="Times New Roman"/>
                <w:color w:val="000000" w:themeColor="text1"/>
              </w:rPr>
              <w:t>4</w:t>
            </w:r>
            <w:r w:rsidRPr="00163DE0">
              <w:rPr>
                <w:rFonts w:ascii="Times New Roman" w:hAnsi="Times New Roman"/>
                <w:color w:val="000000" w:themeColor="text1"/>
              </w:rPr>
              <w:t xml:space="preserve"> </w:t>
            </w:r>
            <w:r>
              <w:rPr>
                <w:rFonts w:ascii="Times New Roman" w:hAnsi="Times New Roman"/>
                <w:color w:val="000000" w:themeColor="text1"/>
              </w:rPr>
              <w:t>Weekly Status Report (850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9771F" w:rsidRDefault="00511A2C" w:rsidP="00CE680B">
            <w:pPr>
              <w:spacing w:after="0" w:line="240" w:lineRule="auto"/>
              <w:rPr>
                <w:rFonts w:ascii="Times New Roman" w:hAnsi="Times New Roman"/>
                <w:color w:val="FF0000"/>
              </w:rPr>
            </w:pPr>
            <w:r>
              <w:rPr>
                <w:rFonts w:ascii="Times New Roman" w:hAnsi="Times New Roman"/>
                <w:color w:val="FF0000"/>
              </w:rPr>
              <w:t xml:space="preserve">    4.2 Create TPM Chip Master Status Report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413E1C" w:rsidRDefault="00511A2C" w:rsidP="00CE680B">
            <w:pPr>
              <w:spacing w:after="0" w:line="240" w:lineRule="auto"/>
              <w:rPr>
                <w:rFonts w:ascii="Times New Roman" w:hAnsi="Times New Roman"/>
                <w:b/>
                <w:color w:val="000000" w:themeColor="text1"/>
              </w:rPr>
            </w:pPr>
            <w:r w:rsidRPr="00413E1C">
              <w:rPr>
                <w:rFonts w:ascii="Times New Roman" w:hAnsi="Times New Roman"/>
                <w:b/>
                <w:color w:val="000000" w:themeColor="text1"/>
              </w:rPr>
              <w:t xml:space="preserve">    4.3 Deploy TPM Management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4D6A20">
              <w:rPr>
                <w:rFonts w:ascii="Times New Roman" w:hAnsi="Times New Roman"/>
                <w:color w:val="FF0000"/>
              </w:rPr>
              <w:t xml:space="preserve">4.3.1 Deploy TPM Management at Ohio site </w:t>
            </w:r>
            <w:r>
              <w:rPr>
                <w:rFonts w:ascii="Times New Roman" w:hAnsi="Times New Roman"/>
                <w:color w:val="FF0000"/>
              </w:rPr>
              <w:t>3,300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4</w:t>
            </w:r>
            <w:r w:rsidRPr="00A1624F">
              <w:rPr>
                <w:rFonts w:ascii="Times New Roman" w:hAnsi="Times New Roman"/>
                <w:color w:val="000000"/>
              </w:rPr>
              <w:t>.</w:t>
            </w:r>
            <w:r>
              <w:rPr>
                <w:rFonts w:ascii="Times New Roman" w:hAnsi="Times New Roman"/>
                <w:color w:val="000000"/>
              </w:rPr>
              <w:t>3.1.1 Weekly Status Report</w:t>
            </w:r>
            <w:r>
              <w:rPr>
                <w:rFonts w:ascii="Times New Roman" w:hAnsi="Times New Roman"/>
                <w:color w:val="000000" w:themeColor="text1"/>
              </w:rPr>
              <w:t xml:space="preserve">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3.1.2 Weekly Status Report</w:t>
            </w:r>
            <w:r>
              <w:rPr>
                <w:rFonts w:ascii="Times New Roman" w:hAnsi="Times New Roman"/>
                <w:color w:val="000000" w:themeColor="text1"/>
              </w:rPr>
              <w:t xml:space="preserve"> (825 computers)</w:t>
            </w:r>
            <w:r>
              <w:rPr>
                <w:rFonts w:ascii="Times New Roman" w:hAnsi="Times New Roman"/>
                <w:color w:val="000000"/>
              </w:rPr>
              <w:t xml:space="preserve"> </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3.1.3 Weekly Status Report</w:t>
            </w:r>
            <w:r>
              <w:rPr>
                <w:rFonts w:ascii="Times New Roman" w:hAnsi="Times New Roman"/>
                <w:color w:val="000000" w:themeColor="text1"/>
              </w:rPr>
              <w:t xml:space="preserve">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3.1.4 Weekly Status Report</w:t>
            </w:r>
            <w:r>
              <w:rPr>
                <w:rFonts w:ascii="Times New Roman" w:hAnsi="Times New Roman"/>
                <w:color w:val="000000" w:themeColor="text1"/>
              </w:rPr>
              <w:t xml:space="preserve">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4D6A20">
              <w:rPr>
                <w:rFonts w:ascii="Times New Roman" w:hAnsi="Times New Roman"/>
                <w:color w:val="FF0000"/>
              </w:rPr>
              <w:t>4.3.2 Deploy TPM Management at Arizona site</w:t>
            </w:r>
            <w:r>
              <w:rPr>
                <w:rFonts w:ascii="Times New Roman" w:hAnsi="Times New Roman"/>
                <w:color w:val="FF0000"/>
              </w:rPr>
              <w:t xml:space="preserve"> 3,300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3.2.1 Weekly Status Report</w:t>
            </w:r>
            <w:r>
              <w:rPr>
                <w:rFonts w:ascii="Times New Roman" w:hAnsi="Times New Roman"/>
                <w:color w:val="000000" w:themeColor="text1"/>
              </w:rPr>
              <w:t xml:space="preserve">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3.2.2 Weekly Status Report</w:t>
            </w:r>
            <w:r>
              <w:rPr>
                <w:rFonts w:ascii="Times New Roman" w:hAnsi="Times New Roman"/>
                <w:color w:val="000000" w:themeColor="text1"/>
              </w:rPr>
              <w:t xml:space="preserve">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3.2.3 Weekly Status Report</w:t>
            </w:r>
            <w:r>
              <w:rPr>
                <w:rFonts w:ascii="Times New Roman" w:hAnsi="Times New Roman"/>
                <w:color w:val="000000" w:themeColor="text1"/>
              </w:rPr>
              <w:t xml:space="preserve">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Default="00511A2C" w:rsidP="00CE680B">
            <w:pPr>
              <w:spacing w:after="0" w:line="240" w:lineRule="auto"/>
              <w:rPr>
                <w:rFonts w:ascii="Times New Roman" w:hAnsi="Times New Roman"/>
                <w:color w:val="000000"/>
              </w:rPr>
            </w:pP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4</w:t>
            </w:r>
            <w:r w:rsidRPr="00A1624F">
              <w:rPr>
                <w:rFonts w:ascii="Times New Roman" w:hAnsi="Times New Roman"/>
                <w:color w:val="000000"/>
              </w:rPr>
              <w:t>.</w:t>
            </w:r>
            <w:r>
              <w:rPr>
                <w:rFonts w:ascii="Times New Roman" w:hAnsi="Times New Roman"/>
                <w:color w:val="000000"/>
              </w:rPr>
              <w:t>3.2.4 Weekly Status Report</w:t>
            </w:r>
            <w:r>
              <w:rPr>
                <w:rFonts w:ascii="Times New Roman" w:hAnsi="Times New Roman"/>
                <w:color w:val="000000" w:themeColor="text1"/>
              </w:rPr>
              <w:t xml:space="preserve"> (825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w:t>
            </w:r>
            <w:r>
              <w:rPr>
                <w:rFonts w:ascii="Times New Roman" w:hAnsi="Times New Roman"/>
                <w:color w:val="000000"/>
              </w:rPr>
              <w:t xml:space="preserve">   </w:t>
            </w:r>
            <w:r w:rsidRPr="004D6A20">
              <w:rPr>
                <w:rFonts w:ascii="Times New Roman" w:hAnsi="Times New Roman"/>
                <w:color w:val="FF0000"/>
              </w:rPr>
              <w:t>4.3.3 Deploy TPM Management at Florida site</w:t>
            </w:r>
            <w:r>
              <w:rPr>
                <w:rFonts w:ascii="Times New Roman" w:hAnsi="Times New Roman"/>
                <w:color w:val="FF0000"/>
              </w:rPr>
              <w:t xml:space="preserve"> 3,400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4</w:t>
            </w:r>
            <w:r w:rsidRPr="00A1624F">
              <w:rPr>
                <w:rFonts w:ascii="Times New Roman" w:hAnsi="Times New Roman"/>
                <w:color w:val="000000"/>
              </w:rPr>
              <w:t>.</w:t>
            </w:r>
            <w:r>
              <w:rPr>
                <w:rFonts w:ascii="Times New Roman" w:hAnsi="Times New Roman"/>
                <w:color w:val="000000"/>
              </w:rPr>
              <w:t>3.3.1 Weekly Status Report</w:t>
            </w:r>
            <w:r>
              <w:rPr>
                <w:rFonts w:ascii="Times New Roman" w:hAnsi="Times New Roman"/>
                <w:color w:val="000000" w:themeColor="text1"/>
              </w:rPr>
              <w:t xml:space="preserve"> (850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4</w:t>
            </w:r>
            <w:r w:rsidRPr="00A1624F">
              <w:rPr>
                <w:rFonts w:ascii="Times New Roman" w:hAnsi="Times New Roman"/>
                <w:color w:val="000000"/>
              </w:rPr>
              <w:t>.</w:t>
            </w:r>
            <w:r>
              <w:rPr>
                <w:rFonts w:ascii="Times New Roman" w:hAnsi="Times New Roman"/>
                <w:color w:val="000000"/>
              </w:rPr>
              <w:t>3.3.2 Weekly Status Report</w:t>
            </w:r>
            <w:r>
              <w:rPr>
                <w:rFonts w:ascii="Times New Roman" w:hAnsi="Times New Roman"/>
                <w:color w:val="000000" w:themeColor="text1"/>
              </w:rPr>
              <w:t xml:space="preserve"> (850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4</w:t>
            </w:r>
            <w:r w:rsidRPr="00A1624F">
              <w:rPr>
                <w:rFonts w:ascii="Times New Roman" w:hAnsi="Times New Roman"/>
                <w:color w:val="000000"/>
              </w:rPr>
              <w:t>.</w:t>
            </w:r>
            <w:r>
              <w:rPr>
                <w:rFonts w:ascii="Times New Roman" w:hAnsi="Times New Roman"/>
                <w:color w:val="000000"/>
              </w:rPr>
              <w:t>3.3.3 Weekly Status Report</w:t>
            </w:r>
            <w:r>
              <w:rPr>
                <w:rFonts w:ascii="Times New Roman" w:hAnsi="Times New Roman"/>
                <w:color w:val="000000" w:themeColor="text1"/>
              </w:rPr>
              <w:t xml:space="preserve"> (850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1624F">
              <w:rPr>
                <w:rFonts w:ascii="Times New Roman" w:hAnsi="Times New Roman"/>
                <w:color w:val="000000"/>
              </w:rPr>
              <w:t xml:space="preserve">  </w:t>
            </w:r>
            <w:r>
              <w:rPr>
                <w:rFonts w:ascii="Times New Roman" w:hAnsi="Times New Roman"/>
                <w:color w:val="000000"/>
              </w:rPr>
              <w:t xml:space="preserve">   4</w:t>
            </w:r>
            <w:r w:rsidRPr="00A1624F">
              <w:rPr>
                <w:rFonts w:ascii="Times New Roman" w:hAnsi="Times New Roman"/>
                <w:color w:val="000000"/>
              </w:rPr>
              <w:t>.</w:t>
            </w:r>
            <w:r>
              <w:rPr>
                <w:rFonts w:ascii="Times New Roman" w:hAnsi="Times New Roman"/>
                <w:color w:val="000000"/>
              </w:rPr>
              <w:t>3.3.4 Weekly Status Report</w:t>
            </w:r>
            <w:r>
              <w:rPr>
                <w:rFonts w:ascii="Times New Roman" w:hAnsi="Times New Roman"/>
                <w:color w:val="000000" w:themeColor="text1"/>
              </w:rPr>
              <w:t xml:space="preserve"> (850 computers)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tcPr>
          <w:p w:rsidR="00511A2C" w:rsidRPr="00A1624F" w:rsidRDefault="00511A2C" w:rsidP="00CE680B">
            <w:pPr>
              <w:spacing w:after="0" w:line="240" w:lineRule="auto"/>
              <w:rPr>
                <w:rFonts w:ascii="Times New Roman" w:hAnsi="Times New Roman"/>
                <w:color w:val="000000"/>
              </w:rPr>
            </w:pPr>
            <w:r w:rsidRPr="00A1624F">
              <w:rPr>
                <w:rFonts w:ascii="Times New Roman" w:hAnsi="Times New Roman"/>
                <w:color w:val="000000"/>
              </w:rPr>
              <w:t xml:space="preserve">    </w:t>
            </w:r>
            <w:r>
              <w:rPr>
                <w:rFonts w:ascii="Times New Roman" w:hAnsi="Times New Roman"/>
                <w:color w:val="000000"/>
              </w:rPr>
              <w:t xml:space="preserve">   </w:t>
            </w:r>
            <w:r w:rsidRPr="00A9771F">
              <w:rPr>
                <w:rFonts w:ascii="Times New Roman" w:hAnsi="Times New Roman"/>
                <w:color w:val="FF0000"/>
              </w:rPr>
              <w:t xml:space="preserve">4.1.4 Run TPM </w:t>
            </w:r>
            <w:r>
              <w:rPr>
                <w:rFonts w:ascii="Times New Roman" w:hAnsi="Times New Roman"/>
                <w:color w:val="FF0000"/>
              </w:rPr>
              <w:t xml:space="preserve">Management </w:t>
            </w:r>
            <w:r w:rsidRPr="00A9771F">
              <w:rPr>
                <w:rFonts w:ascii="Times New Roman" w:hAnsi="Times New Roman"/>
                <w:color w:val="FF0000"/>
              </w:rPr>
              <w:t>Status Report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66"/>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shd w:val="clear" w:color="auto" w:fill="FFFF66"/>
              </w:rPr>
              <w:t>5.0 Project Closure</w:t>
            </w:r>
          </w:p>
        </w:tc>
        <w:tc>
          <w:tcPr>
            <w:tcW w:w="1367" w:type="dxa"/>
            <w:shd w:val="clear" w:color="auto" w:fill="FFFF66"/>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66"/>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5.1 </w:t>
            </w:r>
            <w:r>
              <w:rPr>
                <w:rFonts w:ascii="Times New Roman" w:hAnsi="Times New Roman"/>
                <w:color w:val="000000"/>
              </w:rPr>
              <w:t xml:space="preserve">Discuss </w:t>
            </w:r>
            <w:r w:rsidRPr="00A1624F">
              <w:rPr>
                <w:rFonts w:ascii="Times New Roman" w:hAnsi="Times New Roman"/>
                <w:color w:val="000000"/>
              </w:rPr>
              <w:t>Lessons Learned</w:t>
            </w:r>
            <w:r>
              <w:rPr>
                <w:rFonts w:ascii="Times New Roman" w:hAnsi="Times New Roman"/>
                <w:color w:val="000000"/>
              </w:rPr>
              <w:t>/Create</w:t>
            </w:r>
            <w:r w:rsidRPr="00A1624F">
              <w:rPr>
                <w:rFonts w:ascii="Times New Roman" w:hAnsi="Times New Roman"/>
                <w:color w:val="000000"/>
              </w:rPr>
              <w:t xml:space="preserve"> </w:t>
            </w:r>
            <w:r>
              <w:rPr>
                <w:rFonts w:ascii="Times New Roman" w:hAnsi="Times New Roman"/>
                <w:color w:val="000000"/>
              </w:rPr>
              <w:t>PowerPoint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5.2 Project Closure Report</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sidRPr="00A1624F">
              <w:rPr>
                <w:rFonts w:ascii="Times New Roman" w:hAnsi="Times New Roman"/>
                <w:color w:val="000000"/>
              </w:rPr>
              <w:t xml:space="preserve">   5.3 Close out project with Stakeholders</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r w:rsidR="00511A2C" w:rsidRPr="00A1624F" w:rsidTr="00CE680B">
        <w:tc>
          <w:tcPr>
            <w:tcW w:w="6616" w:type="dxa"/>
            <w:shd w:val="clear" w:color="auto" w:fill="FFFFFF"/>
            <w:vAlign w:val="center"/>
            <w:hideMark/>
          </w:tcPr>
          <w:p w:rsidR="00511A2C" w:rsidRPr="00A1624F" w:rsidRDefault="00511A2C" w:rsidP="00CE680B">
            <w:pPr>
              <w:spacing w:after="0" w:line="240" w:lineRule="auto"/>
              <w:rPr>
                <w:rFonts w:ascii="Times New Roman" w:hAnsi="Times New Roman"/>
              </w:rPr>
            </w:pPr>
            <w:r>
              <w:rPr>
                <w:rFonts w:ascii="Times New Roman" w:hAnsi="Times New Roman"/>
                <w:color w:val="FF0000"/>
              </w:rPr>
              <w:t xml:space="preserve">   5.4 Project Closure is Complete</w:t>
            </w: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c>
          <w:tcPr>
            <w:tcW w:w="1367" w:type="dxa"/>
            <w:shd w:val="clear" w:color="auto" w:fill="FFFFFF"/>
            <w:vAlign w:val="center"/>
          </w:tcPr>
          <w:p w:rsidR="00511A2C" w:rsidRPr="00A1624F" w:rsidRDefault="00511A2C" w:rsidP="00C00983">
            <w:pPr>
              <w:spacing w:after="0" w:line="240" w:lineRule="auto"/>
              <w:jc w:val="center"/>
              <w:rPr>
                <w:rFonts w:ascii="Times New Roman" w:hAnsi="Times New Roman"/>
              </w:rPr>
            </w:pPr>
          </w:p>
        </w:tc>
      </w:tr>
    </w:tbl>
    <w:p w:rsidR="00511A2C" w:rsidRDefault="00511A2C" w:rsidP="00511A2C"/>
    <w:p w:rsidR="00511A2C" w:rsidRDefault="0007721D" w:rsidP="0007721D">
      <w:pPr>
        <w:pStyle w:val="Heading2"/>
        <w:spacing w:before="360" w:after="120" w:line="240" w:lineRule="auto"/>
      </w:pPr>
      <w:r>
        <w:t>9</w:t>
      </w:r>
      <w:r>
        <w:t xml:space="preserve">.0 </w:t>
      </w:r>
      <w:r w:rsidR="00511A2C">
        <w:t>Project Milestones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515"/>
      </w:tblGrid>
      <w:tr w:rsidR="00511A2C" w:rsidRPr="00293571" w:rsidTr="00CE680B">
        <w:trPr>
          <w:trHeight w:val="323"/>
        </w:trPr>
        <w:tc>
          <w:tcPr>
            <w:tcW w:w="2732"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Milestone</w:t>
            </w:r>
          </w:p>
        </w:tc>
        <w:tc>
          <w:tcPr>
            <w:tcW w:w="6515"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r>
      <w:tr w:rsidR="00511A2C" w:rsidRPr="00293571" w:rsidTr="00CE680B">
        <w:tc>
          <w:tcPr>
            <w:tcW w:w="2732" w:type="dxa"/>
          </w:tcPr>
          <w:p w:rsidR="00332111" w:rsidRDefault="00332111" w:rsidP="00CE680B">
            <w:pPr>
              <w:rPr>
                <w:rFonts w:ascii="Times New Roman" w:hAnsi="Times New Roman"/>
              </w:rPr>
            </w:pPr>
          </w:p>
          <w:p w:rsidR="00511A2C" w:rsidRPr="00A34455" w:rsidRDefault="00511A2C" w:rsidP="00CE680B">
            <w:pPr>
              <w:rPr>
                <w:rFonts w:ascii="Times New Roman" w:hAnsi="Times New Roman"/>
              </w:rPr>
            </w:pPr>
            <w:r w:rsidRPr="00A34455">
              <w:rPr>
                <w:rFonts w:ascii="Times New Roman" w:hAnsi="Times New Roman"/>
              </w:rPr>
              <w:t>Development</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The first step in the Bitlocker rollout is to develop and test all the code that will be necessary to manage Bitlocker recovery keys. The deliverable will be code to report on TPM chips, code to manage the recovery keys, and code to report on Bitlocker compliance.</w:t>
            </w:r>
          </w:p>
        </w:tc>
      </w:tr>
      <w:tr w:rsidR="00511A2C" w:rsidRPr="00293571" w:rsidTr="00CE680B">
        <w:tc>
          <w:tcPr>
            <w:tcW w:w="2732" w:type="dxa"/>
          </w:tcPr>
          <w:p w:rsidR="00332111" w:rsidRDefault="00332111" w:rsidP="00CE680B">
            <w:pPr>
              <w:rPr>
                <w:rFonts w:ascii="Times New Roman" w:hAnsi="Times New Roman"/>
              </w:rPr>
            </w:pPr>
          </w:p>
          <w:p w:rsidR="00332111" w:rsidRDefault="00332111" w:rsidP="00CE680B">
            <w:pPr>
              <w:rPr>
                <w:rFonts w:ascii="Times New Roman" w:hAnsi="Times New Roman"/>
              </w:rPr>
            </w:pPr>
          </w:p>
          <w:p w:rsidR="00511A2C" w:rsidRPr="00A34455" w:rsidRDefault="00332111" w:rsidP="00CE680B">
            <w:pPr>
              <w:rPr>
                <w:rFonts w:ascii="Times New Roman" w:hAnsi="Times New Roman"/>
              </w:rPr>
            </w:pPr>
            <w:r>
              <w:rPr>
                <w:rFonts w:ascii="Times New Roman" w:hAnsi="Times New Roman"/>
              </w:rPr>
              <w:br/>
            </w:r>
            <w:r w:rsidR="00511A2C" w:rsidRPr="00A34455">
              <w:rPr>
                <w:rFonts w:ascii="Times New Roman" w:hAnsi="Times New Roman"/>
              </w:rPr>
              <w:t>TPM Enable</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 xml:space="preserve">Once all the code has been developed and tested, the next milestone will be to enable TPM chips on all workstations. This stage is critical to the overall process, because without the TPM being turned on, the recovery keys have no place to be stored. Now, there is a possible USB storage solution, however, to keep project costs (and TCO) low, the TPM chip has been selected as the best, cheapest recovery key storage option. This milestone will be complete when all TPM chips have been </w:t>
            </w:r>
            <w:r w:rsidRPr="00A34455">
              <w:rPr>
                <w:rFonts w:ascii="Times New Roman" w:hAnsi="Times New Roman"/>
              </w:rPr>
              <w:lastRenderedPageBreak/>
              <w:t>enabled. The deliverable will be a report stating the status of all TPM chips.</w:t>
            </w:r>
          </w:p>
        </w:tc>
      </w:tr>
      <w:tr w:rsidR="00511A2C" w:rsidRPr="00293571" w:rsidTr="00CE680B">
        <w:tc>
          <w:tcPr>
            <w:tcW w:w="2732" w:type="dxa"/>
          </w:tcPr>
          <w:p w:rsidR="00332111" w:rsidRDefault="00332111" w:rsidP="00CE680B">
            <w:pPr>
              <w:rPr>
                <w:rFonts w:ascii="Times New Roman" w:hAnsi="Times New Roman"/>
              </w:rPr>
            </w:pPr>
          </w:p>
          <w:p w:rsidR="00332111" w:rsidRDefault="00332111" w:rsidP="00CE680B">
            <w:pPr>
              <w:rPr>
                <w:rFonts w:ascii="Times New Roman" w:hAnsi="Times New Roman"/>
              </w:rPr>
            </w:pPr>
          </w:p>
          <w:p w:rsidR="00511A2C" w:rsidRPr="00A34455" w:rsidRDefault="00511A2C" w:rsidP="00CE680B">
            <w:pPr>
              <w:rPr>
                <w:rFonts w:ascii="Times New Roman" w:hAnsi="Times New Roman"/>
              </w:rPr>
            </w:pPr>
            <w:r w:rsidRPr="00A34455">
              <w:rPr>
                <w:rFonts w:ascii="Times New Roman" w:hAnsi="Times New Roman"/>
              </w:rPr>
              <w:t>TPM Management</w:t>
            </w:r>
          </w:p>
        </w:tc>
        <w:tc>
          <w:tcPr>
            <w:tcW w:w="6515" w:type="dxa"/>
          </w:tcPr>
          <w:p w:rsidR="00511A2C" w:rsidRPr="00A34455" w:rsidRDefault="00511A2C" w:rsidP="00CE680B">
            <w:pPr>
              <w:rPr>
                <w:rFonts w:ascii="Times New Roman" w:hAnsi="Times New Roman"/>
              </w:rPr>
            </w:pPr>
            <w:r w:rsidRPr="00A34455">
              <w:rPr>
                <w:rFonts w:ascii="Times New Roman" w:hAnsi="Times New Roman"/>
              </w:rPr>
              <w:br/>
              <w:t>After the TPM chips have been enabled, the step stage of the process will be to collect Bitlocker recovery keys. Because I have chosen not to buy a Bitlocker management system, I will use code I have created to manage the retrieval and storage of Bitlocker recovery information. For this step, I will use SCCM or LANDesk (desktop management software) to deploy my TPM management scripted application. The TPM management does four things (1) Activates the TPM Chip, (2) takes ownership of the TPM, (3) adds protectors to the TPM, and (4) starts and pauses Bitlocker encryption. The deliverable for this milestone is a report verifying that TPM Management was indeed successful.</w:t>
            </w:r>
          </w:p>
        </w:tc>
      </w:tr>
    </w:tbl>
    <w:p w:rsidR="00511A2C" w:rsidRPr="00567871" w:rsidRDefault="00511A2C" w:rsidP="00511A2C"/>
    <w:p w:rsidR="00511A2C" w:rsidRDefault="0007721D" w:rsidP="0007721D">
      <w:pPr>
        <w:pStyle w:val="Heading2"/>
        <w:spacing w:before="360" w:after="120" w:line="240" w:lineRule="auto"/>
      </w:pPr>
      <w:r>
        <w:t>10</w:t>
      </w:r>
      <w:r>
        <w:t xml:space="preserve">.0 </w:t>
      </w:r>
      <w:r w:rsidR="00511A2C">
        <w:t>Project Risk Assessment</w:t>
      </w:r>
    </w:p>
    <w:p w:rsidR="00511A2C" w:rsidRPr="00D4523F" w:rsidRDefault="00511A2C" w:rsidP="00511A2C">
      <w:r>
        <w:t>While Bitlocker is already built-in to most of Microsoft’s active operating systems, some problems may arise due to hardware or software failure. It is important to note, overall risks are very low because if the Bitlocker process does not work, in nearly 100% of the cases the user’s computer is fine to use; they just will not have Bitlocker. For the machines that Bitlocker was not installed, refer to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039"/>
        <w:gridCol w:w="2365"/>
        <w:gridCol w:w="1998"/>
      </w:tblGrid>
      <w:tr w:rsidR="00511A2C" w:rsidRPr="00293571" w:rsidTr="00CE680B">
        <w:trPr>
          <w:trHeight w:val="323"/>
        </w:trPr>
        <w:tc>
          <w:tcPr>
            <w:tcW w:w="1840"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Risk</w:t>
            </w:r>
          </w:p>
        </w:tc>
        <w:tc>
          <w:tcPr>
            <w:tcW w:w="3039" w:type="dxa"/>
            <w:shd w:val="clear" w:color="auto" w:fill="DBE5F1" w:themeFill="accent1" w:themeFillTint="33"/>
            <w:vAlign w:val="center"/>
          </w:tcPr>
          <w:p w:rsidR="00511A2C" w:rsidRPr="00A34455" w:rsidRDefault="00511A2C" w:rsidP="00CE680B">
            <w:pPr>
              <w:spacing w:after="0" w:line="240" w:lineRule="auto"/>
              <w:rPr>
                <w:rFonts w:ascii="Times New Roman" w:hAnsi="Times New Roman"/>
                <w:b/>
              </w:rPr>
            </w:pPr>
            <w:r>
              <w:rPr>
                <w:rFonts w:ascii="Times New Roman" w:hAnsi="Times New Roman"/>
                <w:b/>
                <w:color w:val="363636"/>
                <w:shd w:val="clear" w:color="auto" w:fill="DFE3E8"/>
              </w:rPr>
              <w:t>Description</w:t>
            </w:r>
          </w:p>
        </w:tc>
        <w:tc>
          <w:tcPr>
            <w:tcW w:w="2365" w:type="dxa"/>
            <w:shd w:val="clear" w:color="auto" w:fill="DBE5F1" w:themeFill="accent1" w:themeFillTint="33"/>
          </w:tcPr>
          <w:p w:rsidR="00511A2C" w:rsidRDefault="00511A2C" w:rsidP="00CE680B">
            <w:pPr>
              <w:spacing w:after="0" w:line="240" w:lineRule="auto"/>
              <w:rPr>
                <w:rFonts w:ascii="Times New Roman" w:hAnsi="Times New Roman"/>
                <w:b/>
                <w:color w:val="363636"/>
                <w:shd w:val="clear" w:color="auto" w:fill="DFE3E8"/>
              </w:rPr>
            </w:pPr>
            <w:r>
              <w:rPr>
                <w:rFonts w:ascii="Times New Roman" w:hAnsi="Times New Roman"/>
                <w:b/>
                <w:color w:val="363636"/>
                <w:shd w:val="clear" w:color="auto" w:fill="DFE3E8"/>
              </w:rPr>
              <w:t>Mitigation</w:t>
            </w:r>
          </w:p>
        </w:tc>
        <w:tc>
          <w:tcPr>
            <w:tcW w:w="1998" w:type="dxa"/>
            <w:shd w:val="clear" w:color="auto" w:fill="DBE5F1" w:themeFill="accent1" w:themeFillTint="33"/>
          </w:tcPr>
          <w:p w:rsidR="00511A2C" w:rsidRDefault="00511A2C" w:rsidP="00CE680B">
            <w:pPr>
              <w:spacing w:after="0" w:line="240" w:lineRule="auto"/>
              <w:rPr>
                <w:rFonts w:ascii="Times New Roman" w:hAnsi="Times New Roman"/>
                <w:b/>
                <w:color w:val="363636"/>
                <w:shd w:val="clear" w:color="auto" w:fill="DFE3E8"/>
              </w:rPr>
            </w:pPr>
            <w:r>
              <w:rPr>
                <w:rFonts w:ascii="Times New Roman" w:hAnsi="Times New Roman"/>
                <w:b/>
                <w:color w:val="363636"/>
                <w:shd w:val="clear" w:color="auto" w:fill="DFE3E8"/>
              </w:rPr>
              <w:t>Role</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TPM due to outdated BIOS</w:t>
            </w:r>
          </w:p>
        </w:tc>
        <w:tc>
          <w:tcPr>
            <w:tcW w:w="3039" w:type="dxa"/>
          </w:tcPr>
          <w:p w:rsidR="00511A2C" w:rsidRPr="00A34455" w:rsidRDefault="00511A2C" w:rsidP="00CE680B">
            <w:pPr>
              <w:rPr>
                <w:rFonts w:ascii="Times New Roman" w:hAnsi="Times New Roman"/>
              </w:rPr>
            </w:pPr>
            <w:r>
              <w:rPr>
                <w:rFonts w:ascii="Times New Roman" w:hAnsi="Times New Roman"/>
              </w:rPr>
              <w:t>In rare cases, less than 1%, the computer’s BIOS may need to be updated to enable TPM.</w:t>
            </w:r>
          </w:p>
        </w:tc>
        <w:tc>
          <w:tcPr>
            <w:tcW w:w="2365" w:type="dxa"/>
          </w:tcPr>
          <w:p w:rsidR="00511A2C" w:rsidRPr="00A34455" w:rsidRDefault="00511A2C" w:rsidP="00CE680B">
            <w:pPr>
              <w:rPr>
                <w:rFonts w:ascii="Times New Roman" w:hAnsi="Times New Roman"/>
              </w:rPr>
            </w:pPr>
            <w:r>
              <w:rPr>
                <w:rFonts w:ascii="Times New Roman" w:hAnsi="Times New Roman"/>
              </w:rPr>
              <w:t>BIOS will be manually updated.</w:t>
            </w:r>
          </w:p>
        </w:tc>
        <w:tc>
          <w:tcPr>
            <w:tcW w:w="1998" w:type="dxa"/>
          </w:tcPr>
          <w:p w:rsidR="00511A2C"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TPM due to motherboard</w:t>
            </w:r>
          </w:p>
        </w:tc>
        <w:tc>
          <w:tcPr>
            <w:tcW w:w="3039" w:type="dxa"/>
          </w:tcPr>
          <w:p w:rsidR="00511A2C" w:rsidRPr="00A34455" w:rsidRDefault="00511A2C" w:rsidP="00CE680B">
            <w:pPr>
              <w:rPr>
                <w:rFonts w:ascii="Times New Roman" w:hAnsi="Times New Roman"/>
              </w:rPr>
            </w:pPr>
            <w:r>
              <w:rPr>
                <w:rFonts w:ascii="Times New Roman" w:hAnsi="Times New Roman"/>
              </w:rPr>
              <w:t>In rare cases, less than 1%, the computer’s motherboard will not have a TPM Chip.</w:t>
            </w:r>
          </w:p>
        </w:tc>
        <w:tc>
          <w:tcPr>
            <w:tcW w:w="2365" w:type="dxa"/>
          </w:tcPr>
          <w:p w:rsidR="00511A2C" w:rsidRPr="00A34455" w:rsidRDefault="00511A2C" w:rsidP="00CE680B">
            <w:pPr>
              <w:rPr>
                <w:rFonts w:ascii="Times New Roman" w:hAnsi="Times New Roman"/>
              </w:rPr>
            </w:pPr>
            <w:r>
              <w:rPr>
                <w:rFonts w:ascii="Times New Roman" w:hAnsi="Times New Roman"/>
              </w:rPr>
              <w:t>Computer will be replaced with either a loaner machine or new computer.</w:t>
            </w:r>
          </w:p>
        </w:tc>
        <w:tc>
          <w:tcPr>
            <w:tcW w:w="1998" w:type="dxa"/>
          </w:tcPr>
          <w:p w:rsidR="00511A2C"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Active Directory</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Active Directory</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Import key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Active Directory</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Active Directory</w:t>
            </w:r>
          </w:p>
        </w:tc>
        <w:tc>
          <w:tcPr>
            <w:tcW w:w="2365" w:type="dxa"/>
          </w:tcPr>
          <w:p w:rsidR="00511A2C" w:rsidRPr="00A34455" w:rsidRDefault="00511A2C" w:rsidP="00CE680B">
            <w:pPr>
              <w:rPr>
                <w:rFonts w:ascii="Times New Roman" w:hAnsi="Times New Roman"/>
              </w:rPr>
            </w:pPr>
            <w:r>
              <w:rPr>
                <w:rFonts w:ascii="Times New Roman" w:hAnsi="Times New Roman"/>
              </w:rPr>
              <w:t>Verify computer is in a domain, and is in the proper OU.</w:t>
            </w:r>
            <w:r>
              <w:rPr>
                <w:rFonts w:ascii="Times New Roman" w:hAnsi="Times New Roman"/>
              </w:rPr>
              <w:br/>
            </w:r>
            <w:r>
              <w:rPr>
                <w:rFonts w:ascii="Times New Roman" w:hAnsi="Times New Roman"/>
              </w:rPr>
              <w:br/>
              <w:t xml:space="preserve">Or, enable, ‘Turn on </w:t>
            </w:r>
            <w:r>
              <w:rPr>
                <w:rFonts w:ascii="Times New Roman" w:hAnsi="Times New Roman"/>
              </w:rPr>
              <w:lastRenderedPageBreak/>
              <w:t>TPM backup to Active Directory Domain Services’ in Local Group Policy</w:t>
            </w:r>
          </w:p>
        </w:tc>
        <w:tc>
          <w:tcPr>
            <w:tcW w:w="1998" w:type="dxa"/>
          </w:tcPr>
          <w:p w:rsidR="00511A2C" w:rsidRPr="00A34455" w:rsidRDefault="00511A2C" w:rsidP="00CE680B">
            <w:pPr>
              <w:rPr>
                <w:rFonts w:ascii="Times New Roman" w:hAnsi="Times New Roman"/>
              </w:rPr>
            </w:pPr>
            <w:r>
              <w:rPr>
                <w:rFonts w:ascii="Times New Roman" w:hAnsi="Times New Roman"/>
              </w:rPr>
              <w:lastRenderedPageBreak/>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lastRenderedPageBreak/>
              <w:t>Failed transport of key via email</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transport email service account</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Copy key from Active Directory, or FTP. Transfer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transport of key to FTP server</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transport to FTP server</w:t>
            </w:r>
          </w:p>
        </w:tc>
        <w:tc>
          <w:tcPr>
            <w:tcW w:w="2365" w:type="dxa"/>
          </w:tcPr>
          <w:p w:rsidR="00511A2C" w:rsidRPr="00A34455" w:rsidRDefault="00511A2C" w:rsidP="00CE680B">
            <w:pPr>
              <w:rPr>
                <w:rFonts w:ascii="Times New Roman" w:hAnsi="Times New Roman"/>
              </w:rPr>
            </w:pPr>
            <w:r>
              <w:rPr>
                <w:rFonts w:ascii="Times New Roman" w:hAnsi="Times New Roman"/>
              </w:rPr>
              <w:t>Try automated process again. Copy key from Active Directory or email. Transfer manually.</w:t>
            </w:r>
          </w:p>
        </w:tc>
        <w:tc>
          <w:tcPr>
            <w:tcW w:w="1998" w:type="dxa"/>
          </w:tcPr>
          <w:p w:rsidR="00511A2C" w:rsidRPr="00A34455"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Pr="00A34455" w:rsidRDefault="00511A2C" w:rsidP="00CE680B">
            <w:pPr>
              <w:rPr>
                <w:rFonts w:ascii="Times New Roman" w:hAnsi="Times New Roman"/>
              </w:rPr>
            </w:pPr>
            <w:r>
              <w:rPr>
                <w:rFonts w:ascii="Times New Roman" w:hAnsi="Times New Roman"/>
              </w:rPr>
              <w:t>Failed key import into LANDesk</w:t>
            </w:r>
          </w:p>
        </w:tc>
        <w:tc>
          <w:tcPr>
            <w:tcW w:w="3039" w:type="dxa"/>
          </w:tcPr>
          <w:p w:rsidR="00511A2C" w:rsidRPr="00A34455" w:rsidRDefault="00511A2C" w:rsidP="00CE680B">
            <w:pPr>
              <w:rPr>
                <w:rFonts w:ascii="Times New Roman" w:hAnsi="Times New Roman"/>
              </w:rPr>
            </w:pPr>
            <w:r>
              <w:rPr>
                <w:rFonts w:ascii="Times New Roman" w:hAnsi="Times New Roman"/>
              </w:rPr>
              <w:t>The recovery key does not get imported into LANDesk Desktop Management Software</w:t>
            </w:r>
          </w:p>
        </w:tc>
        <w:tc>
          <w:tcPr>
            <w:tcW w:w="2365" w:type="dxa"/>
          </w:tcPr>
          <w:p w:rsidR="00511A2C" w:rsidRPr="00A34455" w:rsidRDefault="00511A2C" w:rsidP="00CE680B">
            <w:pPr>
              <w:rPr>
                <w:rFonts w:ascii="Times New Roman" w:hAnsi="Times New Roman"/>
              </w:rPr>
            </w:pPr>
            <w:r>
              <w:rPr>
                <w:rFonts w:ascii="Times New Roman" w:hAnsi="Times New Roman"/>
              </w:rPr>
              <w:t>Reinstall LANDesk Agent. Try automated TPM Management.</w:t>
            </w:r>
          </w:p>
        </w:tc>
        <w:tc>
          <w:tcPr>
            <w:tcW w:w="1998" w:type="dxa"/>
          </w:tcPr>
          <w:p w:rsidR="00511A2C" w:rsidRPr="00A34455" w:rsidRDefault="00511A2C" w:rsidP="00CE680B">
            <w:pPr>
              <w:rPr>
                <w:rFonts w:ascii="Times New Roman" w:hAnsi="Times New Roman"/>
              </w:rPr>
            </w:pPr>
            <w:r>
              <w:rPr>
                <w:rFonts w:ascii="Times New Roman" w:hAnsi="Times New Roman"/>
              </w:rPr>
              <w:t>Local Technician</w:t>
            </w:r>
          </w:p>
        </w:tc>
      </w:tr>
      <w:tr w:rsidR="00511A2C" w:rsidRPr="00293571" w:rsidTr="00CE680B">
        <w:tc>
          <w:tcPr>
            <w:tcW w:w="1840" w:type="dxa"/>
          </w:tcPr>
          <w:p w:rsidR="00511A2C" w:rsidRDefault="00511A2C" w:rsidP="00CE680B">
            <w:pPr>
              <w:rPr>
                <w:rFonts w:ascii="Times New Roman" w:hAnsi="Times New Roman"/>
              </w:rPr>
            </w:pPr>
            <w:r>
              <w:rPr>
                <w:rFonts w:ascii="Times New Roman" w:hAnsi="Times New Roman"/>
              </w:rPr>
              <w:t>User is receiving prompt to enter Bitlocker Recovery Password</w:t>
            </w:r>
          </w:p>
        </w:tc>
        <w:tc>
          <w:tcPr>
            <w:tcW w:w="3039" w:type="dxa"/>
          </w:tcPr>
          <w:p w:rsidR="00511A2C" w:rsidRDefault="00511A2C" w:rsidP="00CE680B">
            <w:pPr>
              <w:rPr>
                <w:rFonts w:ascii="Times New Roman" w:hAnsi="Times New Roman"/>
              </w:rPr>
            </w:pPr>
            <w:r>
              <w:rPr>
                <w:rFonts w:ascii="Times New Roman" w:hAnsi="Times New Roman"/>
              </w:rPr>
              <w:t>When the user restarts their machine, they may receive a prompt to enter the Bitlocker Recovery Key</w:t>
            </w:r>
          </w:p>
        </w:tc>
        <w:tc>
          <w:tcPr>
            <w:tcW w:w="2365" w:type="dxa"/>
          </w:tcPr>
          <w:p w:rsidR="00511A2C" w:rsidRDefault="00511A2C" w:rsidP="00CE680B">
            <w:pPr>
              <w:rPr>
                <w:rFonts w:ascii="Times New Roman" w:hAnsi="Times New Roman"/>
              </w:rPr>
            </w:pPr>
            <w:r>
              <w:rPr>
                <w:rFonts w:ascii="Times New Roman" w:hAnsi="Times New Roman"/>
              </w:rPr>
              <w:t>Enter the key from AD, FTP, Email, or LANDesk. Check TPM Chip status. Try automated TPM Management</w:t>
            </w:r>
          </w:p>
        </w:tc>
        <w:tc>
          <w:tcPr>
            <w:tcW w:w="1998" w:type="dxa"/>
          </w:tcPr>
          <w:p w:rsidR="00511A2C" w:rsidRDefault="00511A2C" w:rsidP="00CE680B">
            <w:pPr>
              <w:rPr>
                <w:rFonts w:ascii="Times New Roman" w:hAnsi="Times New Roman"/>
              </w:rPr>
            </w:pPr>
            <w:r>
              <w:rPr>
                <w:rFonts w:ascii="Times New Roman" w:hAnsi="Times New Roman"/>
              </w:rPr>
              <w:t>IT Specialist</w:t>
            </w:r>
          </w:p>
        </w:tc>
      </w:tr>
      <w:tr w:rsidR="00511A2C" w:rsidRPr="00293571" w:rsidTr="00CE680B">
        <w:tc>
          <w:tcPr>
            <w:tcW w:w="1840" w:type="dxa"/>
          </w:tcPr>
          <w:p w:rsidR="00511A2C" w:rsidRDefault="00511A2C" w:rsidP="00CE680B">
            <w:pPr>
              <w:rPr>
                <w:rFonts w:ascii="Times New Roman" w:hAnsi="Times New Roman"/>
              </w:rPr>
            </w:pPr>
            <w:r>
              <w:rPr>
                <w:rFonts w:ascii="Times New Roman" w:hAnsi="Times New Roman"/>
              </w:rPr>
              <w:t>TPM cannot continue due to ownership error</w:t>
            </w:r>
          </w:p>
        </w:tc>
        <w:tc>
          <w:tcPr>
            <w:tcW w:w="3039" w:type="dxa"/>
          </w:tcPr>
          <w:p w:rsidR="00511A2C" w:rsidRDefault="00511A2C" w:rsidP="00CE680B">
            <w:pPr>
              <w:rPr>
                <w:rFonts w:ascii="Times New Roman" w:hAnsi="Times New Roman"/>
              </w:rPr>
            </w:pPr>
            <w:r>
              <w:rPr>
                <w:rFonts w:ascii="Times New Roman" w:hAnsi="Times New Roman"/>
              </w:rPr>
              <w:t>The TPM ownership must be set before adding protectors to the TPM Chip</w:t>
            </w:r>
          </w:p>
        </w:tc>
        <w:tc>
          <w:tcPr>
            <w:tcW w:w="2365" w:type="dxa"/>
          </w:tcPr>
          <w:p w:rsidR="00511A2C" w:rsidRDefault="00511A2C" w:rsidP="00CE680B">
            <w:pPr>
              <w:rPr>
                <w:rFonts w:ascii="Times New Roman" w:hAnsi="Times New Roman"/>
              </w:rPr>
            </w:pPr>
            <w:r>
              <w:rPr>
                <w:rFonts w:ascii="Times New Roman" w:hAnsi="Times New Roman"/>
              </w:rPr>
              <w:t>Take ownership of the TPM Chip, manually. Try automated TPM Management</w:t>
            </w:r>
          </w:p>
        </w:tc>
        <w:tc>
          <w:tcPr>
            <w:tcW w:w="1998" w:type="dxa"/>
          </w:tcPr>
          <w:p w:rsidR="00511A2C" w:rsidRDefault="00511A2C" w:rsidP="00CE680B">
            <w:pPr>
              <w:rPr>
                <w:rFonts w:ascii="Times New Roman" w:hAnsi="Times New Roman"/>
              </w:rPr>
            </w:pPr>
            <w:r>
              <w:rPr>
                <w:rFonts w:ascii="Times New Roman" w:hAnsi="Times New Roman"/>
              </w:rPr>
              <w:t>IT Specialist</w:t>
            </w:r>
          </w:p>
        </w:tc>
      </w:tr>
    </w:tbl>
    <w:p w:rsidR="00511A2C" w:rsidRDefault="00511A2C" w:rsidP="00511A2C"/>
    <w:p w:rsidR="00511A2C" w:rsidRDefault="00511A2C" w:rsidP="00511A2C">
      <w:pPr>
        <w:pStyle w:val="Heading1"/>
      </w:pPr>
      <w:r>
        <w:t>Approval and Authority to Proceed</w:t>
      </w:r>
    </w:p>
    <w:p w:rsidR="00511A2C" w:rsidRDefault="00511A2C" w:rsidP="00511A2C">
      <w:r>
        <w:t>We approve the project as described above, and authorize the team to proceed.</w:t>
      </w:r>
    </w:p>
    <w:tbl>
      <w:tblPr>
        <w:tblStyle w:val="ProjectScope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takeholders Table"/>
      </w:tblPr>
      <w:tblGrid>
        <w:gridCol w:w="2154"/>
        <w:gridCol w:w="2521"/>
        <w:gridCol w:w="4675"/>
      </w:tblGrid>
      <w:tr w:rsidR="00C576A0" w:rsidTr="00C576A0">
        <w:trPr>
          <w:cnfStyle w:val="100000000000" w:firstRow="1" w:lastRow="0" w:firstColumn="0" w:lastColumn="0" w:oddVBand="0" w:evenVBand="0" w:oddHBand="0" w:evenHBand="0" w:firstRowFirstColumn="0" w:firstRowLastColumn="0" w:lastRowFirstColumn="0" w:lastRowLastColumn="0"/>
        </w:trPr>
        <w:tc>
          <w:tcPr>
            <w:tcW w:w="1152" w:type="pct"/>
          </w:tcPr>
          <w:p w:rsidR="00C576A0" w:rsidRDefault="00C576A0" w:rsidP="00CE680B">
            <w:r>
              <w:t>Print Name</w:t>
            </w:r>
          </w:p>
        </w:tc>
        <w:tc>
          <w:tcPr>
            <w:tcW w:w="1348" w:type="pct"/>
          </w:tcPr>
          <w:p w:rsidR="00C576A0" w:rsidRDefault="00C576A0" w:rsidP="00CE680B">
            <w:r>
              <w:t>Title</w:t>
            </w:r>
          </w:p>
        </w:tc>
        <w:tc>
          <w:tcPr>
            <w:tcW w:w="2500" w:type="pct"/>
          </w:tcPr>
          <w:p w:rsidR="00C576A0" w:rsidRDefault="00C576A0" w:rsidP="00CE680B">
            <w:r>
              <w:t>Sign</w:t>
            </w:r>
          </w:p>
        </w:tc>
      </w:tr>
      <w:tr w:rsidR="00C576A0" w:rsidTr="00C576A0">
        <w:tc>
          <w:tcPr>
            <w:tcW w:w="1152" w:type="pct"/>
          </w:tcPr>
          <w:p w:rsidR="00C576A0" w:rsidRDefault="00C576A0" w:rsidP="00CE680B">
            <w:r>
              <w:t>Daryl Smith</w:t>
            </w:r>
          </w:p>
        </w:tc>
        <w:tc>
          <w:tcPr>
            <w:tcW w:w="1348" w:type="pct"/>
          </w:tcPr>
          <w:p w:rsidR="00C576A0" w:rsidRDefault="00C576A0" w:rsidP="00CE680B">
            <w:r>
              <w:t>CFO</w:t>
            </w:r>
          </w:p>
        </w:tc>
        <w:tc>
          <w:tcPr>
            <w:tcW w:w="2500" w:type="pct"/>
          </w:tcPr>
          <w:p w:rsidR="00C576A0" w:rsidRDefault="00C576A0" w:rsidP="00CE680B"/>
        </w:tc>
      </w:tr>
      <w:tr w:rsidR="00C576A0" w:rsidTr="00C576A0">
        <w:tc>
          <w:tcPr>
            <w:tcW w:w="1152" w:type="pct"/>
          </w:tcPr>
          <w:p w:rsidR="00C576A0" w:rsidRDefault="00C576A0" w:rsidP="00CE680B">
            <w:r>
              <w:t>John Brown</w:t>
            </w:r>
          </w:p>
        </w:tc>
        <w:tc>
          <w:tcPr>
            <w:tcW w:w="1348" w:type="pct"/>
          </w:tcPr>
          <w:p w:rsidR="00C576A0" w:rsidRDefault="00C576A0" w:rsidP="00CE680B">
            <w:r>
              <w:t>CIO</w:t>
            </w:r>
          </w:p>
        </w:tc>
        <w:tc>
          <w:tcPr>
            <w:tcW w:w="2500" w:type="pct"/>
          </w:tcPr>
          <w:p w:rsidR="00C576A0" w:rsidRDefault="00C576A0" w:rsidP="00CE680B"/>
        </w:tc>
      </w:tr>
      <w:tr w:rsidR="00C576A0" w:rsidTr="00C576A0">
        <w:tc>
          <w:tcPr>
            <w:tcW w:w="1152" w:type="pct"/>
          </w:tcPr>
          <w:p w:rsidR="00C576A0" w:rsidRDefault="00C576A0" w:rsidP="00CE680B">
            <w:r>
              <w:t>Tina Pippins</w:t>
            </w:r>
          </w:p>
        </w:tc>
        <w:tc>
          <w:tcPr>
            <w:tcW w:w="1348" w:type="pct"/>
          </w:tcPr>
          <w:p w:rsidR="00C576A0" w:rsidRDefault="00C576A0" w:rsidP="00CE680B">
            <w:r>
              <w:t>Change Management</w:t>
            </w:r>
          </w:p>
        </w:tc>
        <w:tc>
          <w:tcPr>
            <w:tcW w:w="2500" w:type="pct"/>
          </w:tcPr>
          <w:p w:rsidR="00C576A0" w:rsidRDefault="00C576A0" w:rsidP="00CE680B"/>
        </w:tc>
      </w:tr>
      <w:tr w:rsidR="00C576A0" w:rsidTr="00C576A0">
        <w:tc>
          <w:tcPr>
            <w:tcW w:w="1152" w:type="pct"/>
          </w:tcPr>
          <w:p w:rsidR="00C576A0" w:rsidRDefault="00C576A0" w:rsidP="00CE680B">
            <w:r>
              <w:lastRenderedPageBreak/>
              <w:t>Larry Johnson</w:t>
            </w:r>
          </w:p>
        </w:tc>
        <w:tc>
          <w:tcPr>
            <w:tcW w:w="1348" w:type="pct"/>
          </w:tcPr>
          <w:p w:rsidR="00C576A0" w:rsidRDefault="00C576A0" w:rsidP="00CE680B">
            <w:r>
              <w:t>Senior Software Developer</w:t>
            </w:r>
          </w:p>
        </w:tc>
        <w:tc>
          <w:tcPr>
            <w:tcW w:w="2500" w:type="pct"/>
          </w:tcPr>
          <w:p w:rsidR="00C576A0" w:rsidRDefault="00C576A0" w:rsidP="00CE680B"/>
        </w:tc>
      </w:tr>
      <w:tr w:rsidR="00C576A0" w:rsidTr="00C576A0">
        <w:tc>
          <w:tcPr>
            <w:tcW w:w="1152" w:type="pct"/>
          </w:tcPr>
          <w:p w:rsidR="00C576A0" w:rsidRDefault="00C576A0" w:rsidP="00CE680B">
            <w:r>
              <w:t xml:space="preserve">Dalia </w:t>
            </w:r>
            <w:proofErr w:type="spellStart"/>
            <w:r>
              <w:t>Stoffer</w:t>
            </w:r>
            <w:proofErr w:type="spellEnd"/>
          </w:p>
        </w:tc>
        <w:tc>
          <w:tcPr>
            <w:tcW w:w="1348" w:type="pct"/>
          </w:tcPr>
          <w:p w:rsidR="00C576A0" w:rsidRDefault="00C576A0" w:rsidP="00CE680B">
            <w:r>
              <w:t>IT Manager</w:t>
            </w:r>
          </w:p>
        </w:tc>
        <w:tc>
          <w:tcPr>
            <w:tcW w:w="2500" w:type="pct"/>
          </w:tcPr>
          <w:p w:rsidR="00C576A0" w:rsidRDefault="00C576A0" w:rsidP="00CE680B"/>
        </w:tc>
      </w:tr>
      <w:tr w:rsidR="00C576A0" w:rsidTr="00C576A0">
        <w:tc>
          <w:tcPr>
            <w:tcW w:w="1152" w:type="pct"/>
          </w:tcPr>
          <w:p w:rsidR="00C576A0" w:rsidRDefault="00C576A0" w:rsidP="00CE680B">
            <w:r>
              <w:t>Leslie Lee</w:t>
            </w:r>
          </w:p>
        </w:tc>
        <w:tc>
          <w:tcPr>
            <w:tcW w:w="1348" w:type="pct"/>
          </w:tcPr>
          <w:p w:rsidR="00C576A0" w:rsidRDefault="00C576A0" w:rsidP="00CE680B">
            <w:r>
              <w:t>IT Team Lead</w:t>
            </w:r>
          </w:p>
        </w:tc>
        <w:tc>
          <w:tcPr>
            <w:tcW w:w="2500" w:type="pct"/>
          </w:tcPr>
          <w:p w:rsidR="00C576A0" w:rsidRDefault="00C576A0" w:rsidP="00CE680B"/>
        </w:tc>
      </w:tr>
    </w:tbl>
    <w:p w:rsidR="00511A2C" w:rsidRDefault="00511A2C" w:rsidP="00511A2C"/>
    <w:p w:rsidR="00C300D8" w:rsidRPr="00404378" w:rsidRDefault="00C300D8" w:rsidP="000F2A2C">
      <w:pPr>
        <w:spacing w:line="480" w:lineRule="auto"/>
        <w:contextualSpacing/>
        <w:rPr>
          <w:rFonts w:ascii="Times New Roman" w:hAnsi="Times New Roman"/>
          <w:sz w:val="24"/>
          <w:szCs w:val="24"/>
        </w:rPr>
      </w:pPr>
      <w:r w:rsidRPr="007A03A3">
        <w:rPr>
          <w:rFonts w:ascii="Times New Roman" w:hAnsi="Times New Roman"/>
          <w:sz w:val="24"/>
          <w:szCs w:val="24"/>
        </w:rPr>
        <w:br w:type="page"/>
      </w:r>
      <w:bookmarkEnd w:id="11"/>
      <w:bookmarkEnd w:id="12"/>
      <w:bookmarkEnd w:id="13"/>
      <w:bookmarkEnd w:id="14"/>
      <w:r w:rsidR="003A3FE2">
        <w:rPr>
          <w:rFonts w:ascii="Times New Roman" w:hAnsi="Times New Roman"/>
          <w:sz w:val="24"/>
          <w:szCs w:val="24"/>
        </w:rPr>
        <w:lastRenderedPageBreak/>
        <w:t xml:space="preserve">                           </w:t>
      </w:r>
      <w:r>
        <w:rPr>
          <w:rFonts w:ascii="Times New Roman" w:hAnsi="Times New Roman"/>
          <w:sz w:val="24"/>
          <w:szCs w:val="24"/>
        </w:rPr>
        <w:t xml:space="preserve">                                         </w:t>
      </w:r>
      <w:r w:rsidRPr="00404378">
        <w:rPr>
          <w:rFonts w:ascii="Times New Roman" w:hAnsi="Times New Roman"/>
          <w:sz w:val="24"/>
          <w:szCs w:val="24"/>
        </w:rPr>
        <w:t>References</w:t>
      </w:r>
    </w:p>
    <w:p w:rsidR="002259AE" w:rsidRDefault="002259AE" w:rsidP="00C300D8">
      <w:pPr>
        <w:spacing w:after="0" w:line="480" w:lineRule="auto"/>
        <w:ind w:left="810" w:hanging="810"/>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BenefitOf</w:t>
      </w:r>
      <w:proofErr w:type="spellEnd"/>
      <w:r>
        <w:rPr>
          <w:rFonts w:ascii="Times New Roman" w:hAnsi="Times New Roman"/>
          <w:color w:val="000000"/>
          <w:sz w:val="24"/>
          <w:szCs w:val="24"/>
          <w:shd w:val="clear" w:color="auto" w:fill="FFFFFF"/>
        </w:rPr>
        <w:t xml:space="preserve">. (n.d.). Benefits of Bitlocker. Retrieved from </w:t>
      </w:r>
      <w:r w:rsidRPr="002259AE">
        <w:rPr>
          <w:rFonts w:ascii="Times New Roman" w:hAnsi="Times New Roman"/>
          <w:color w:val="000000"/>
          <w:sz w:val="24"/>
          <w:szCs w:val="24"/>
          <w:shd w:val="clear" w:color="auto" w:fill="FFFFFF"/>
        </w:rPr>
        <w:t>http://benefitof.net/benefits-of-bitlocker/</w:t>
      </w:r>
    </w:p>
    <w:p w:rsidR="00C300D8" w:rsidRDefault="00E4763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Brown, </w:t>
      </w:r>
      <w:proofErr w:type="spellStart"/>
      <w:r>
        <w:rPr>
          <w:rFonts w:ascii="Times New Roman" w:hAnsi="Times New Roman"/>
          <w:color w:val="000000"/>
          <w:sz w:val="24"/>
          <w:szCs w:val="24"/>
          <w:shd w:val="clear" w:color="auto" w:fill="FFFFFF"/>
        </w:rPr>
        <w:t>Dehayes</w:t>
      </w:r>
      <w:proofErr w:type="spellEnd"/>
      <w:r>
        <w:rPr>
          <w:rFonts w:ascii="Times New Roman" w:hAnsi="Times New Roman"/>
          <w:color w:val="000000"/>
          <w:sz w:val="24"/>
          <w:szCs w:val="24"/>
          <w:shd w:val="clear" w:color="auto" w:fill="FFFFFF"/>
        </w:rPr>
        <w:t>, Hoffer, Martin, &amp; Perkins.</w:t>
      </w:r>
      <w:r w:rsidR="004A0F96" w:rsidRPr="00404378">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004A0F96" w:rsidRPr="00404378">
        <w:rPr>
          <w:rFonts w:ascii="Times New Roman" w:hAnsi="Times New Roman"/>
          <w:color w:val="000000"/>
          <w:sz w:val="24"/>
          <w:szCs w:val="24"/>
          <w:shd w:val="clear" w:color="auto" w:fill="FFFFFF"/>
        </w:rPr>
        <w:t>).</w:t>
      </w:r>
      <w:r w:rsidR="004A0F96" w:rsidRPr="00404378">
        <w:rPr>
          <w:rStyle w:val="apple-converted-space"/>
          <w:rFonts w:ascii="Times New Roman" w:hAnsi="Times New Roman"/>
          <w:color w:val="000000"/>
          <w:sz w:val="24"/>
          <w:szCs w:val="24"/>
          <w:shd w:val="clear" w:color="auto" w:fill="FFFFFF"/>
        </w:rPr>
        <w:t> </w:t>
      </w:r>
      <w:r>
        <w:rPr>
          <w:rStyle w:val="Emphasis"/>
          <w:rFonts w:ascii="Times New Roman" w:hAnsi="Times New Roman"/>
          <w:b w:val="0"/>
          <w:i/>
          <w:color w:val="000000"/>
          <w:sz w:val="24"/>
          <w:szCs w:val="24"/>
          <w:shd w:val="clear" w:color="auto" w:fill="FFFFFF"/>
        </w:rPr>
        <w:t>Managing information technology</w:t>
      </w:r>
      <w:r w:rsidR="004A0F96" w:rsidRPr="00404378">
        <w:rPr>
          <w:rStyle w:val="Emphasis"/>
          <w:rFonts w:ascii="Times New Roman" w:hAnsi="Times New Roman"/>
          <w:b w:val="0"/>
          <w:i/>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7</w:t>
      </w:r>
      <w:r w:rsidRPr="00E4763E">
        <w:rPr>
          <w:rStyle w:val="Emphasis"/>
          <w:rFonts w:ascii="Times New Roman" w:hAnsi="Times New Roman"/>
          <w:b w:val="0"/>
          <w:color w:val="000000"/>
          <w:sz w:val="24"/>
          <w:szCs w:val="24"/>
          <w:shd w:val="clear" w:color="auto" w:fill="FFFFFF"/>
          <w:vertAlign w:val="superscript"/>
        </w:rPr>
        <w:t>th</w:t>
      </w:r>
      <w:r>
        <w:rPr>
          <w:rStyle w:val="Emphasis"/>
          <w:rFonts w:ascii="Times New Roman" w:hAnsi="Times New Roman"/>
          <w:b w:val="0"/>
          <w:color w:val="000000"/>
          <w:sz w:val="24"/>
          <w:szCs w:val="24"/>
          <w:shd w:val="clear" w:color="auto" w:fill="FFFFFF"/>
        </w:rPr>
        <w:t xml:space="preserve"> ed.</w:t>
      </w:r>
      <w:r w:rsidR="004A0F96" w:rsidRPr="00404378">
        <w:rPr>
          <w:rStyle w:val="Emphasis"/>
          <w:rFonts w:ascii="Times New Roman" w:hAnsi="Times New Roman"/>
          <w:b w:val="0"/>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Prentice Hall, Pearson</w:t>
      </w:r>
      <w:r w:rsidR="004A0F96" w:rsidRPr="00404378">
        <w:rPr>
          <w:rFonts w:ascii="Times New Roman" w:hAnsi="Times New Roman"/>
          <w:color w:val="000000"/>
          <w:sz w:val="24"/>
          <w:szCs w:val="24"/>
          <w:shd w:val="clear" w:color="auto" w:fill="FFFFFF"/>
        </w:rPr>
        <w:t>.</w:t>
      </w:r>
    </w:p>
    <w:p w:rsidR="001E0708" w:rsidRDefault="001E0708" w:rsidP="00127E07">
      <w:pPr>
        <w:spacing w:after="0" w:line="480" w:lineRule="auto"/>
        <w:rPr>
          <w:rFonts w:ascii="Times New Roman" w:hAnsi="Times New Roman"/>
          <w:color w:val="000000"/>
          <w:sz w:val="24"/>
          <w:szCs w:val="24"/>
          <w:shd w:val="clear" w:color="auto" w:fill="FFFFFF"/>
        </w:rPr>
      </w:pPr>
    </w:p>
    <w:p w:rsidR="00CD6ACA" w:rsidRPr="00A20F7B" w:rsidRDefault="00CD6ACA" w:rsidP="001C55CA">
      <w:pPr>
        <w:spacing w:after="0" w:line="480" w:lineRule="auto"/>
        <w:rPr>
          <w:rFonts w:ascii="Times New Roman" w:hAnsi="Times New Roman"/>
          <w:sz w:val="24"/>
          <w:szCs w:val="24"/>
        </w:rPr>
      </w:pPr>
    </w:p>
    <w:sectPr w:rsidR="00CD6ACA" w:rsidRPr="00A20F7B" w:rsidSect="00852C47">
      <w:headerReference w:type="even" r:id="rId8"/>
      <w:headerReference w:type="default" r:id="rId9"/>
      <w:headerReference w:type="first" r:id="rId10"/>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3E" w:rsidRDefault="00226E3E" w:rsidP="0086174B">
      <w:pPr>
        <w:spacing w:after="0" w:line="240" w:lineRule="auto"/>
      </w:pPr>
      <w:r>
        <w:separator/>
      </w:r>
    </w:p>
  </w:endnote>
  <w:endnote w:type="continuationSeparator" w:id="0">
    <w:p w:rsidR="00226E3E" w:rsidRDefault="00226E3E"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3E" w:rsidRDefault="00226E3E" w:rsidP="0086174B">
      <w:pPr>
        <w:spacing w:after="0" w:line="240" w:lineRule="auto"/>
      </w:pPr>
      <w:r>
        <w:separator/>
      </w:r>
    </w:p>
  </w:footnote>
  <w:footnote w:type="continuationSeparator" w:id="0">
    <w:p w:rsidR="00226E3E" w:rsidRDefault="00226E3E"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E3E" w:rsidRDefault="00226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E3E" w:rsidRPr="00E56910" w:rsidRDefault="00226E3E">
    <w:pPr>
      <w:pStyle w:val="Header"/>
      <w:rPr>
        <w:rFonts w:ascii="Times New Roman" w:hAnsi="Times New Roman"/>
        <w:sz w:val="24"/>
        <w:szCs w:val="24"/>
      </w:rPr>
    </w:pPr>
    <w:r>
      <w:rPr>
        <w:rFonts w:ascii="Times New Roman" w:hAnsi="Times New Roman"/>
        <w:color w:val="000000" w:themeColor="text1"/>
        <w:sz w:val="24"/>
        <w:szCs w:val="24"/>
      </w:rPr>
      <w:t>Unit 1 Assignment</w:t>
    </w:r>
    <w:r>
      <w:tab/>
    </w:r>
    <w:r>
      <w:tab/>
    </w:r>
    <w:r w:rsidRPr="00500D2D">
      <w:rPr>
        <w:rFonts w:ascii="Times New Roman" w:hAnsi="Times New Roman"/>
        <w:sz w:val="24"/>
        <w:szCs w:val="24"/>
      </w:rPr>
      <w:fldChar w:fldCharType="begin"/>
    </w:r>
    <w:r w:rsidRPr="00500D2D">
      <w:rPr>
        <w:rFonts w:ascii="Times New Roman" w:hAnsi="Times New Roman"/>
        <w:sz w:val="24"/>
        <w:szCs w:val="24"/>
      </w:rPr>
      <w:instrText xml:space="preserve"> PAGE   \* MERGEFORMAT </w:instrText>
    </w:r>
    <w:r w:rsidRPr="00500D2D">
      <w:rPr>
        <w:rFonts w:ascii="Times New Roman" w:hAnsi="Times New Roman"/>
        <w:sz w:val="24"/>
        <w:szCs w:val="24"/>
      </w:rPr>
      <w:fldChar w:fldCharType="separate"/>
    </w:r>
    <w:r w:rsidR="00DB4E99">
      <w:rPr>
        <w:rFonts w:ascii="Times New Roman" w:hAnsi="Times New Roman"/>
        <w:noProof/>
        <w:sz w:val="24"/>
        <w:szCs w:val="24"/>
      </w:rPr>
      <w:t>2</w:t>
    </w:r>
    <w:r w:rsidRPr="00500D2D">
      <w:rPr>
        <w:rFonts w:ascii="Times New Roman" w:hAnsi="Times New Roman"/>
        <w:noProof/>
        <w:sz w:val="24"/>
        <w:szCs w:val="24"/>
      </w:rPr>
      <w:fldChar w:fldCharType="end"/>
    </w:r>
  </w:p>
  <w:p w:rsidR="00226E3E" w:rsidRDefault="00226E3E">
    <w:pPr>
      <w:pStyle w:val="Header"/>
    </w:pPr>
  </w:p>
  <w:p w:rsidR="00226E3E" w:rsidRDefault="00226E3E"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E3E" w:rsidRPr="00CA2741" w:rsidRDefault="00226E3E"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Pr="007D177E">
      <w:rPr>
        <w:rFonts w:ascii="Times New Roman" w:hAnsi="Times New Roman"/>
        <w:sz w:val="24"/>
        <w:szCs w:val="24"/>
      </w:rPr>
      <w:t xml:space="preserve">Running head: </w:t>
    </w:r>
    <w:r>
      <w:rPr>
        <w:rFonts w:ascii="Times New Roman" w:hAnsi="Times New Roman"/>
        <w:sz w:val="24"/>
        <w:szCs w:val="24"/>
      </w:rPr>
      <w:t>UNIT 2 ASSIGNMENT</w:t>
    </w:r>
    <w:r>
      <w:tab/>
    </w:r>
    <w:r>
      <w:tab/>
    </w:r>
    <w:r>
      <w:fldChar w:fldCharType="begin"/>
    </w:r>
    <w:r>
      <w:instrText xml:space="preserve"> PAGE   \* MERGEFORMAT </w:instrText>
    </w:r>
    <w:r>
      <w:fldChar w:fldCharType="separate"/>
    </w:r>
    <w:r w:rsidR="00DB4E9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7"/>
  </w:num>
  <w:num w:numId="3">
    <w:abstractNumId w:val="30"/>
  </w:num>
  <w:num w:numId="4">
    <w:abstractNumId w:val="41"/>
  </w:num>
  <w:num w:numId="5">
    <w:abstractNumId w:val="14"/>
  </w:num>
  <w:num w:numId="6">
    <w:abstractNumId w:val="43"/>
  </w:num>
  <w:num w:numId="7">
    <w:abstractNumId w:val="38"/>
  </w:num>
  <w:num w:numId="8">
    <w:abstractNumId w:val="19"/>
  </w:num>
  <w:num w:numId="9">
    <w:abstractNumId w:val="21"/>
  </w:num>
  <w:num w:numId="10">
    <w:abstractNumId w:val="1"/>
  </w:num>
  <w:num w:numId="11">
    <w:abstractNumId w:val="31"/>
  </w:num>
  <w:num w:numId="12">
    <w:abstractNumId w:val="39"/>
  </w:num>
  <w:num w:numId="13">
    <w:abstractNumId w:val="9"/>
  </w:num>
  <w:num w:numId="14">
    <w:abstractNumId w:val="33"/>
  </w:num>
  <w:num w:numId="15">
    <w:abstractNumId w:val="8"/>
  </w:num>
  <w:num w:numId="16">
    <w:abstractNumId w:val="28"/>
  </w:num>
  <w:num w:numId="17">
    <w:abstractNumId w:val="29"/>
  </w:num>
  <w:num w:numId="18">
    <w:abstractNumId w:val="34"/>
  </w:num>
  <w:num w:numId="19">
    <w:abstractNumId w:val="18"/>
  </w:num>
  <w:num w:numId="20">
    <w:abstractNumId w:val="13"/>
  </w:num>
  <w:num w:numId="21">
    <w:abstractNumId w:val="35"/>
  </w:num>
  <w:num w:numId="22">
    <w:abstractNumId w:val="6"/>
  </w:num>
  <w:num w:numId="23">
    <w:abstractNumId w:val="16"/>
  </w:num>
  <w:num w:numId="24">
    <w:abstractNumId w:val="5"/>
  </w:num>
  <w:num w:numId="25">
    <w:abstractNumId w:val="23"/>
  </w:num>
  <w:num w:numId="26">
    <w:abstractNumId w:val="3"/>
  </w:num>
  <w:num w:numId="27">
    <w:abstractNumId w:val="42"/>
  </w:num>
  <w:num w:numId="28">
    <w:abstractNumId w:val="7"/>
  </w:num>
  <w:num w:numId="29">
    <w:abstractNumId w:val="36"/>
  </w:num>
  <w:num w:numId="30">
    <w:abstractNumId w:val="22"/>
  </w:num>
  <w:num w:numId="31">
    <w:abstractNumId w:val="17"/>
  </w:num>
  <w:num w:numId="32">
    <w:abstractNumId w:val="24"/>
  </w:num>
  <w:num w:numId="33">
    <w:abstractNumId w:val="20"/>
  </w:num>
  <w:num w:numId="34">
    <w:abstractNumId w:val="4"/>
  </w:num>
  <w:num w:numId="35">
    <w:abstractNumId w:val="37"/>
  </w:num>
  <w:num w:numId="36">
    <w:abstractNumId w:val="26"/>
  </w:num>
  <w:num w:numId="37">
    <w:abstractNumId w:val="25"/>
  </w:num>
  <w:num w:numId="38">
    <w:abstractNumId w:val="0"/>
  </w:num>
  <w:num w:numId="39">
    <w:abstractNumId w:val="32"/>
  </w:num>
  <w:num w:numId="40">
    <w:abstractNumId w:val="32"/>
    <w:lvlOverride w:ilvl="0">
      <w:startOverride w:val="1"/>
    </w:lvlOverride>
  </w:num>
  <w:num w:numId="41">
    <w:abstractNumId w:val="2"/>
  </w:num>
  <w:num w:numId="42">
    <w:abstractNumId w:val="11"/>
  </w:num>
  <w:num w:numId="43">
    <w:abstractNumId w:val="44"/>
  </w:num>
  <w:num w:numId="44">
    <w:abstractNumId w:val="10"/>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45"/>
    <w:rsid w:val="00016A41"/>
    <w:rsid w:val="00016C69"/>
    <w:rsid w:val="00016D35"/>
    <w:rsid w:val="00016DD8"/>
    <w:rsid w:val="000173D8"/>
    <w:rsid w:val="00017579"/>
    <w:rsid w:val="00017924"/>
    <w:rsid w:val="00020115"/>
    <w:rsid w:val="0002016D"/>
    <w:rsid w:val="000202B6"/>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D66"/>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6444"/>
    <w:rsid w:val="0005662E"/>
    <w:rsid w:val="00056694"/>
    <w:rsid w:val="0005669D"/>
    <w:rsid w:val="000566D3"/>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66"/>
    <w:rsid w:val="000813AF"/>
    <w:rsid w:val="00081567"/>
    <w:rsid w:val="00081958"/>
    <w:rsid w:val="000819F3"/>
    <w:rsid w:val="00081D21"/>
    <w:rsid w:val="00081DA4"/>
    <w:rsid w:val="00081E45"/>
    <w:rsid w:val="00081E89"/>
    <w:rsid w:val="00081F89"/>
    <w:rsid w:val="000821CA"/>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E36"/>
    <w:rsid w:val="00094F30"/>
    <w:rsid w:val="00095325"/>
    <w:rsid w:val="000953DD"/>
    <w:rsid w:val="000954D5"/>
    <w:rsid w:val="0009565A"/>
    <w:rsid w:val="000956D7"/>
    <w:rsid w:val="000959DB"/>
    <w:rsid w:val="00095B5E"/>
    <w:rsid w:val="00095C74"/>
    <w:rsid w:val="00095DC3"/>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796"/>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9F"/>
    <w:rsid w:val="001D71E4"/>
    <w:rsid w:val="001D7AA0"/>
    <w:rsid w:val="001D7BF6"/>
    <w:rsid w:val="001D7C49"/>
    <w:rsid w:val="001D7C94"/>
    <w:rsid w:val="001E0089"/>
    <w:rsid w:val="001E04E7"/>
    <w:rsid w:val="001E0708"/>
    <w:rsid w:val="001E08E4"/>
    <w:rsid w:val="001E0C41"/>
    <w:rsid w:val="001E0C71"/>
    <w:rsid w:val="001E0D1E"/>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F1"/>
    <w:rsid w:val="001F315D"/>
    <w:rsid w:val="001F3227"/>
    <w:rsid w:val="001F3367"/>
    <w:rsid w:val="001F3499"/>
    <w:rsid w:val="001F351C"/>
    <w:rsid w:val="001F377E"/>
    <w:rsid w:val="001F3915"/>
    <w:rsid w:val="001F3CA0"/>
    <w:rsid w:val="001F3D30"/>
    <w:rsid w:val="001F41CD"/>
    <w:rsid w:val="001F42E2"/>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AEA"/>
    <w:rsid w:val="00254F9A"/>
    <w:rsid w:val="002550F1"/>
    <w:rsid w:val="00255C5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EC"/>
    <w:rsid w:val="0026450E"/>
    <w:rsid w:val="00264596"/>
    <w:rsid w:val="002645D3"/>
    <w:rsid w:val="00264CF5"/>
    <w:rsid w:val="00264EF8"/>
    <w:rsid w:val="0026506A"/>
    <w:rsid w:val="0026519A"/>
    <w:rsid w:val="002654CA"/>
    <w:rsid w:val="002656C7"/>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93D"/>
    <w:rsid w:val="002909FB"/>
    <w:rsid w:val="00290BC3"/>
    <w:rsid w:val="00290E60"/>
    <w:rsid w:val="002910C2"/>
    <w:rsid w:val="00291332"/>
    <w:rsid w:val="00291357"/>
    <w:rsid w:val="002914CC"/>
    <w:rsid w:val="002914FC"/>
    <w:rsid w:val="00291684"/>
    <w:rsid w:val="0029168F"/>
    <w:rsid w:val="002916AF"/>
    <w:rsid w:val="0029177B"/>
    <w:rsid w:val="00291A5C"/>
    <w:rsid w:val="00291BD1"/>
    <w:rsid w:val="00291BE5"/>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D1A"/>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70F"/>
    <w:rsid w:val="003C578A"/>
    <w:rsid w:val="003C5841"/>
    <w:rsid w:val="003C587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EB"/>
    <w:rsid w:val="003F5A70"/>
    <w:rsid w:val="003F5C2D"/>
    <w:rsid w:val="003F5C9E"/>
    <w:rsid w:val="003F5EA9"/>
    <w:rsid w:val="003F6231"/>
    <w:rsid w:val="003F630C"/>
    <w:rsid w:val="003F6313"/>
    <w:rsid w:val="003F6A8A"/>
    <w:rsid w:val="003F6B04"/>
    <w:rsid w:val="003F6B26"/>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657"/>
    <w:rsid w:val="00406EB5"/>
    <w:rsid w:val="00406EC2"/>
    <w:rsid w:val="00406EC5"/>
    <w:rsid w:val="00407CB6"/>
    <w:rsid w:val="00407D8F"/>
    <w:rsid w:val="004100C9"/>
    <w:rsid w:val="00410132"/>
    <w:rsid w:val="00410133"/>
    <w:rsid w:val="00410608"/>
    <w:rsid w:val="0041080E"/>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EC3"/>
    <w:rsid w:val="00471348"/>
    <w:rsid w:val="00471360"/>
    <w:rsid w:val="00471463"/>
    <w:rsid w:val="0047164C"/>
    <w:rsid w:val="004717E5"/>
    <w:rsid w:val="00471C3D"/>
    <w:rsid w:val="00471D8D"/>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FC2"/>
    <w:rsid w:val="00486155"/>
    <w:rsid w:val="00486257"/>
    <w:rsid w:val="00486319"/>
    <w:rsid w:val="0048636C"/>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3CA"/>
    <w:rsid w:val="004A1535"/>
    <w:rsid w:val="004A17CC"/>
    <w:rsid w:val="004A192E"/>
    <w:rsid w:val="004A1A52"/>
    <w:rsid w:val="004A1DD2"/>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7B3"/>
    <w:rsid w:val="004E17FC"/>
    <w:rsid w:val="004E1AB3"/>
    <w:rsid w:val="004E1B56"/>
    <w:rsid w:val="004E1DF3"/>
    <w:rsid w:val="004E1E05"/>
    <w:rsid w:val="004E206D"/>
    <w:rsid w:val="004E21D5"/>
    <w:rsid w:val="004E22FB"/>
    <w:rsid w:val="004E2709"/>
    <w:rsid w:val="004E2979"/>
    <w:rsid w:val="004E2D0E"/>
    <w:rsid w:val="004E2F40"/>
    <w:rsid w:val="004E3191"/>
    <w:rsid w:val="004E3586"/>
    <w:rsid w:val="004E3939"/>
    <w:rsid w:val="004E3ACE"/>
    <w:rsid w:val="004E3AF2"/>
    <w:rsid w:val="004E3E4F"/>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5B"/>
    <w:rsid w:val="00526E36"/>
    <w:rsid w:val="00527047"/>
    <w:rsid w:val="0052707C"/>
    <w:rsid w:val="005270AC"/>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FA2"/>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6183"/>
    <w:rsid w:val="0054635F"/>
    <w:rsid w:val="00546425"/>
    <w:rsid w:val="005464FE"/>
    <w:rsid w:val="00546520"/>
    <w:rsid w:val="0054654C"/>
    <w:rsid w:val="0054686D"/>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993"/>
    <w:rsid w:val="005929E0"/>
    <w:rsid w:val="00592A54"/>
    <w:rsid w:val="00593245"/>
    <w:rsid w:val="005934EE"/>
    <w:rsid w:val="005937E0"/>
    <w:rsid w:val="0059380C"/>
    <w:rsid w:val="00593A07"/>
    <w:rsid w:val="00593BCC"/>
    <w:rsid w:val="00593C7A"/>
    <w:rsid w:val="005941E8"/>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C"/>
    <w:rsid w:val="005A07E3"/>
    <w:rsid w:val="005A09CB"/>
    <w:rsid w:val="005A0A2A"/>
    <w:rsid w:val="005A0BED"/>
    <w:rsid w:val="005A0CD1"/>
    <w:rsid w:val="005A10D1"/>
    <w:rsid w:val="005A1759"/>
    <w:rsid w:val="005A1C54"/>
    <w:rsid w:val="005A1F2D"/>
    <w:rsid w:val="005A1F73"/>
    <w:rsid w:val="005A1FA9"/>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D"/>
    <w:rsid w:val="00605553"/>
    <w:rsid w:val="0060576A"/>
    <w:rsid w:val="00605798"/>
    <w:rsid w:val="0060587F"/>
    <w:rsid w:val="00605880"/>
    <w:rsid w:val="00605B83"/>
    <w:rsid w:val="00605C9D"/>
    <w:rsid w:val="00605D13"/>
    <w:rsid w:val="00605E52"/>
    <w:rsid w:val="00605E63"/>
    <w:rsid w:val="0060638B"/>
    <w:rsid w:val="006063C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652"/>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211"/>
    <w:rsid w:val="00646342"/>
    <w:rsid w:val="006463EA"/>
    <w:rsid w:val="00646476"/>
    <w:rsid w:val="00646547"/>
    <w:rsid w:val="006468EB"/>
    <w:rsid w:val="006468F7"/>
    <w:rsid w:val="006469C0"/>
    <w:rsid w:val="006469C1"/>
    <w:rsid w:val="00646CFB"/>
    <w:rsid w:val="00646D53"/>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30A5"/>
    <w:rsid w:val="00673126"/>
    <w:rsid w:val="00673286"/>
    <w:rsid w:val="006735CB"/>
    <w:rsid w:val="006736C8"/>
    <w:rsid w:val="0067379C"/>
    <w:rsid w:val="00673AC7"/>
    <w:rsid w:val="00673AEE"/>
    <w:rsid w:val="00674286"/>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1F7"/>
    <w:rsid w:val="0068622E"/>
    <w:rsid w:val="00686429"/>
    <w:rsid w:val="006868AD"/>
    <w:rsid w:val="00686968"/>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DA4"/>
    <w:rsid w:val="0069110E"/>
    <w:rsid w:val="00691120"/>
    <w:rsid w:val="0069176C"/>
    <w:rsid w:val="0069195D"/>
    <w:rsid w:val="00692074"/>
    <w:rsid w:val="0069211D"/>
    <w:rsid w:val="00692973"/>
    <w:rsid w:val="00692B52"/>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46A"/>
    <w:rsid w:val="0069670A"/>
    <w:rsid w:val="006967BF"/>
    <w:rsid w:val="00696AAB"/>
    <w:rsid w:val="00696D7E"/>
    <w:rsid w:val="00696E7E"/>
    <w:rsid w:val="00697216"/>
    <w:rsid w:val="00697232"/>
    <w:rsid w:val="00697319"/>
    <w:rsid w:val="00697516"/>
    <w:rsid w:val="0069758C"/>
    <w:rsid w:val="0069771C"/>
    <w:rsid w:val="006977CE"/>
    <w:rsid w:val="00697DE6"/>
    <w:rsid w:val="006A05C9"/>
    <w:rsid w:val="006A06B5"/>
    <w:rsid w:val="006A070F"/>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7184"/>
    <w:rsid w:val="006C74EA"/>
    <w:rsid w:val="006C76B2"/>
    <w:rsid w:val="006C780B"/>
    <w:rsid w:val="006D009A"/>
    <w:rsid w:val="006D0135"/>
    <w:rsid w:val="006D04F3"/>
    <w:rsid w:val="006D075C"/>
    <w:rsid w:val="006D0E73"/>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537"/>
    <w:rsid w:val="00703605"/>
    <w:rsid w:val="00703688"/>
    <w:rsid w:val="00703690"/>
    <w:rsid w:val="00703B00"/>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C2"/>
    <w:rsid w:val="00716F6F"/>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E06"/>
    <w:rsid w:val="00737E9B"/>
    <w:rsid w:val="00737EF7"/>
    <w:rsid w:val="00740021"/>
    <w:rsid w:val="00740100"/>
    <w:rsid w:val="007402E3"/>
    <w:rsid w:val="00740466"/>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44A"/>
    <w:rsid w:val="007B1634"/>
    <w:rsid w:val="007B1691"/>
    <w:rsid w:val="007B186A"/>
    <w:rsid w:val="007B195B"/>
    <w:rsid w:val="007B1BF2"/>
    <w:rsid w:val="007B1C53"/>
    <w:rsid w:val="007B20DE"/>
    <w:rsid w:val="007B2519"/>
    <w:rsid w:val="007B27A1"/>
    <w:rsid w:val="007B2844"/>
    <w:rsid w:val="007B2AF3"/>
    <w:rsid w:val="007B2C72"/>
    <w:rsid w:val="007B2DED"/>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5171"/>
    <w:rsid w:val="008151BA"/>
    <w:rsid w:val="00815498"/>
    <w:rsid w:val="0081584E"/>
    <w:rsid w:val="008158AC"/>
    <w:rsid w:val="008158B8"/>
    <w:rsid w:val="00815CA8"/>
    <w:rsid w:val="00815CCF"/>
    <w:rsid w:val="00815E74"/>
    <w:rsid w:val="00815F45"/>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832"/>
    <w:rsid w:val="00823A07"/>
    <w:rsid w:val="00823A68"/>
    <w:rsid w:val="00823ADB"/>
    <w:rsid w:val="00823D8F"/>
    <w:rsid w:val="00823DAE"/>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D6E"/>
    <w:rsid w:val="00832E92"/>
    <w:rsid w:val="008330DE"/>
    <w:rsid w:val="00833123"/>
    <w:rsid w:val="008332EB"/>
    <w:rsid w:val="008333B4"/>
    <w:rsid w:val="00833E15"/>
    <w:rsid w:val="00833F3B"/>
    <w:rsid w:val="008340B8"/>
    <w:rsid w:val="00834203"/>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7F"/>
    <w:rsid w:val="00843430"/>
    <w:rsid w:val="00843581"/>
    <w:rsid w:val="008435C3"/>
    <w:rsid w:val="008437A6"/>
    <w:rsid w:val="00843905"/>
    <w:rsid w:val="00843B38"/>
    <w:rsid w:val="00843F50"/>
    <w:rsid w:val="008440BB"/>
    <w:rsid w:val="008440E6"/>
    <w:rsid w:val="00844119"/>
    <w:rsid w:val="008443FD"/>
    <w:rsid w:val="008444C1"/>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41"/>
    <w:rsid w:val="00933647"/>
    <w:rsid w:val="00933712"/>
    <w:rsid w:val="00933BF2"/>
    <w:rsid w:val="00933F69"/>
    <w:rsid w:val="009340F5"/>
    <w:rsid w:val="00934226"/>
    <w:rsid w:val="00934663"/>
    <w:rsid w:val="00934C98"/>
    <w:rsid w:val="00934E61"/>
    <w:rsid w:val="009350D6"/>
    <w:rsid w:val="00935182"/>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138E"/>
    <w:rsid w:val="00961854"/>
    <w:rsid w:val="00961891"/>
    <w:rsid w:val="009618D7"/>
    <w:rsid w:val="00962029"/>
    <w:rsid w:val="00962246"/>
    <w:rsid w:val="009622C5"/>
    <w:rsid w:val="00962436"/>
    <w:rsid w:val="00962A2C"/>
    <w:rsid w:val="00962EAB"/>
    <w:rsid w:val="00962FC1"/>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B34"/>
    <w:rsid w:val="00972F94"/>
    <w:rsid w:val="00973158"/>
    <w:rsid w:val="00973381"/>
    <w:rsid w:val="00973419"/>
    <w:rsid w:val="0097353B"/>
    <w:rsid w:val="0097379D"/>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7DA"/>
    <w:rsid w:val="009B17E4"/>
    <w:rsid w:val="009B18BE"/>
    <w:rsid w:val="009B1967"/>
    <w:rsid w:val="009B19DF"/>
    <w:rsid w:val="009B1C76"/>
    <w:rsid w:val="009B1D72"/>
    <w:rsid w:val="009B2006"/>
    <w:rsid w:val="009B20DE"/>
    <w:rsid w:val="009B25A8"/>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511F"/>
    <w:rsid w:val="00A35336"/>
    <w:rsid w:val="00A357FF"/>
    <w:rsid w:val="00A35B89"/>
    <w:rsid w:val="00A35BA5"/>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D75"/>
    <w:rsid w:val="00A84EFC"/>
    <w:rsid w:val="00A84F35"/>
    <w:rsid w:val="00A85401"/>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F0"/>
    <w:rsid w:val="00A902FF"/>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860"/>
    <w:rsid w:val="00AA1F6D"/>
    <w:rsid w:val="00AA24F7"/>
    <w:rsid w:val="00AA2E7D"/>
    <w:rsid w:val="00AA308C"/>
    <w:rsid w:val="00AA31BB"/>
    <w:rsid w:val="00AA359F"/>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673"/>
    <w:rsid w:val="00AD6887"/>
    <w:rsid w:val="00AD6934"/>
    <w:rsid w:val="00AD69E9"/>
    <w:rsid w:val="00AD6A4A"/>
    <w:rsid w:val="00AD6C32"/>
    <w:rsid w:val="00AD6DE2"/>
    <w:rsid w:val="00AD6FD1"/>
    <w:rsid w:val="00AD7282"/>
    <w:rsid w:val="00AD72EE"/>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50D"/>
    <w:rsid w:val="00B17939"/>
    <w:rsid w:val="00B17C12"/>
    <w:rsid w:val="00B17EEA"/>
    <w:rsid w:val="00B201EC"/>
    <w:rsid w:val="00B2048D"/>
    <w:rsid w:val="00B20C1B"/>
    <w:rsid w:val="00B21242"/>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33C"/>
    <w:rsid w:val="00B32477"/>
    <w:rsid w:val="00B32487"/>
    <w:rsid w:val="00B3259C"/>
    <w:rsid w:val="00B326E6"/>
    <w:rsid w:val="00B326EA"/>
    <w:rsid w:val="00B327B9"/>
    <w:rsid w:val="00B3280C"/>
    <w:rsid w:val="00B32AAE"/>
    <w:rsid w:val="00B32AEC"/>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85"/>
    <w:rsid w:val="00B444A2"/>
    <w:rsid w:val="00B4473C"/>
    <w:rsid w:val="00B448E0"/>
    <w:rsid w:val="00B44D5B"/>
    <w:rsid w:val="00B44D9E"/>
    <w:rsid w:val="00B44E64"/>
    <w:rsid w:val="00B454D3"/>
    <w:rsid w:val="00B45694"/>
    <w:rsid w:val="00B45704"/>
    <w:rsid w:val="00B45944"/>
    <w:rsid w:val="00B461A5"/>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B50"/>
    <w:rsid w:val="00B65B6E"/>
    <w:rsid w:val="00B65C45"/>
    <w:rsid w:val="00B65DBC"/>
    <w:rsid w:val="00B66011"/>
    <w:rsid w:val="00B66041"/>
    <w:rsid w:val="00B66101"/>
    <w:rsid w:val="00B664A6"/>
    <w:rsid w:val="00B665AD"/>
    <w:rsid w:val="00B66AED"/>
    <w:rsid w:val="00B66F42"/>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6F9"/>
    <w:rsid w:val="00B728C5"/>
    <w:rsid w:val="00B7293D"/>
    <w:rsid w:val="00B72CD6"/>
    <w:rsid w:val="00B72E4C"/>
    <w:rsid w:val="00B7321E"/>
    <w:rsid w:val="00B73618"/>
    <w:rsid w:val="00B73619"/>
    <w:rsid w:val="00B736ED"/>
    <w:rsid w:val="00B7384E"/>
    <w:rsid w:val="00B741B9"/>
    <w:rsid w:val="00B741BF"/>
    <w:rsid w:val="00B7446A"/>
    <w:rsid w:val="00B74918"/>
    <w:rsid w:val="00B7511C"/>
    <w:rsid w:val="00B75CF8"/>
    <w:rsid w:val="00B75FFA"/>
    <w:rsid w:val="00B76000"/>
    <w:rsid w:val="00B767E6"/>
    <w:rsid w:val="00B76975"/>
    <w:rsid w:val="00B76A98"/>
    <w:rsid w:val="00B76F19"/>
    <w:rsid w:val="00B7717C"/>
    <w:rsid w:val="00B772A3"/>
    <w:rsid w:val="00B772E6"/>
    <w:rsid w:val="00B7741E"/>
    <w:rsid w:val="00B775A9"/>
    <w:rsid w:val="00B77732"/>
    <w:rsid w:val="00B779A1"/>
    <w:rsid w:val="00B77B5F"/>
    <w:rsid w:val="00B77CCC"/>
    <w:rsid w:val="00B77E19"/>
    <w:rsid w:val="00B80217"/>
    <w:rsid w:val="00B80337"/>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F32"/>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96"/>
    <w:rsid w:val="00BD6C25"/>
    <w:rsid w:val="00BD6FA0"/>
    <w:rsid w:val="00BD6FB6"/>
    <w:rsid w:val="00BD75CA"/>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707A"/>
    <w:rsid w:val="00C070BA"/>
    <w:rsid w:val="00C07123"/>
    <w:rsid w:val="00C07153"/>
    <w:rsid w:val="00C07532"/>
    <w:rsid w:val="00C07D94"/>
    <w:rsid w:val="00C07EE7"/>
    <w:rsid w:val="00C10175"/>
    <w:rsid w:val="00C10496"/>
    <w:rsid w:val="00C107F5"/>
    <w:rsid w:val="00C107F7"/>
    <w:rsid w:val="00C1089B"/>
    <w:rsid w:val="00C10A63"/>
    <w:rsid w:val="00C10B5D"/>
    <w:rsid w:val="00C10C6C"/>
    <w:rsid w:val="00C110E6"/>
    <w:rsid w:val="00C113F4"/>
    <w:rsid w:val="00C118B6"/>
    <w:rsid w:val="00C11BC8"/>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B8"/>
    <w:rsid w:val="00C30EA6"/>
    <w:rsid w:val="00C31181"/>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918"/>
    <w:rsid w:val="00C37B2F"/>
    <w:rsid w:val="00C37BAB"/>
    <w:rsid w:val="00C37E61"/>
    <w:rsid w:val="00C401E4"/>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7D8"/>
    <w:rsid w:val="00C46B91"/>
    <w:rsid w:val="00C46D53"/>
    <w:rsid w:val="00C46D75"/>
    <w:rsid w:val="00C47098"/>
    <w:rsid w:val="00C4773F"/>
    <w:rsid w:val="00C478DD"/>
    <w:rsid w:val="00C47B97"/>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324"/>
    <w:rsid w:val="00C553BA"/>
    <w:rsid w:val="00C555F1"/>
    <w:rsid w:val="00C55604"/>
    <w:rsid w:val="00C55C3F"/>
    <w:rsid w:val="00C561AA"/>
    <w:rsid w:val="00C5655B"/>
    <w:rsid w:val="00C56D4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5D6"/>
    <w:rsid w:val="00CB382B"/>
    <w:rsid w:val="00CB3903"/>
    <w:rsid w:val="00CB3951"/>
    <w:rsid w:val="00CB397C"/>
    <w:rsid w:val="00CB3A1E"/>
    <w:rsid w:val="00CB3CA8"/>
    <w:rsid w:val="00CB3CC3"/>
    <w:rsid w:val="00CB4349"/>
    <w:rsid w:val="00CB43D6"/>
    <w:rsid w:val="00CB48FC"/>
    <w:rsid w:val="00CB4CD6"/>
    <w:rsid w:val="00CB4DF1"/>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B1B"/>
    <w:rsid w:val="00CE2C95"/>
    <w:rsid w:val="00CE2DAA"/>
    <w:rsid w:val="00CE2FC5"/>
    <w:rsid w:val="00CE31AD"/>
    <w:rsid w:val="00CE334D"/>
    <w:rsid w:val="00CE33B0"/>
    <w:rsid w:val="00CE36DC"/>
    <w:rsid w:val="00CE3782"/>
    <w:rsid w:val="00CE3898"/>
    <w:rsid w:val="00CE38B9"/>
    <w:rsid w:val="00CE3A81"/>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3ED"/>
    <w:rsid w:val="00D25732"/>
    <w:rsid w:val="00D25850"/>
    <w:rsid w:val="00D2591A"/>
    <w:rsid w:val="00D25A7E"/>
    <w:rsid w:val="00D25F50"/>
    <w:rsid w:val="00D25F7E"/>
    <w:rsid w:val="00D26042"/>
    <w:rsid w:val="00D263DD"/>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93"/>
    <w:rsid w:val="00D33B20"/>
    <w:rsid w:val="00D33B8E"/>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351"/>
    <w:rsid w:val="00D70427"/>
    <w:rsid w:val="00D705F1"/>
    <w:rsid w:val="00D70CF0"/>
    <w:rsid w:val="00D70E00"/>
    <w:rsid w:val="00D71296"/>
    <w:rsid w:val="00D71425"/>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C1"/>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4562"/>
    <w:rsid w:val="00DE4566"/>
    <w:rsid w:val="00DE4633"/>
    <w:rsid w:val="00DE466E"/>
    <w:rsid w:val="00DE46B5"/>
    <w:rsid w:val="00DE4B36"/>
    <w:rsid w:val="00DE4B48"/>
    <w:rsid w:val="00DE50AA"/>
    <w:rsid w:val="00DE5543"/>
    <w:rsid w:val="00DE584B"/>
    <w:rsid w:val="00DE5E15"/>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57"/>
    <w:rsid w:val="00E20638"/>
    <w:rsid w:val="00E20715"/>
    <w:rsid w:val="00E20804"/>
    <w:rsid w:val="00E2082D"/>
    <w:rsid w:val="00E20A8A"/>
    <w:rsid w:val="00E20B12"/>
    <w:rsid w:val="00E21278"/>
    <w:rsid w:val="00E21310"/>
    <w:rsid w:val="00E2136A"/>
    <w:rsid w:val="00E2152F"/>
    <w:rsid w:val="00E21680"/>
    <w:rsid w:val="00E21F2D"/>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4D2"/>
    <w:rsid w:val="00E36C7C"/>
    <w:rsid w:val="00E36D63"/>
    <w:rsid w:val="00E37055"/>
    <w:rsid w:val="00E37147"/>
    <w:rsid w:val="00E373C8"/>
    <w:rsid w:val="00E37826"/>
    <w:rsid w:val="00E3788A"/>
    <w:rsid w:val="00E37D49"/>
    <w:rsid w:val="00E37DFC"/>
    <w:rsid w:val="00E37F65"/>
    <w:rsid w:val="00E40068"/>
    <w:rsid w:val="00E402B1"/>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A64"/>
    <w:rsid w:val="00E71CE7"/>
    <w:rsid w:val="00E71DE1"/>
    <w:rsid w:val="00E72054"/>
    <w:rsid w:val="00E721F0"/>
    <w:rsid w:val="00E72602"/>
    <w:rsid w:val="00E728E5"/>
    <w:rsid w:val="00E729EB"/>
    <w:rsid w:val="00E72EA7"/>
    <w:rsid w:val="00E72F7D"/>
    <w:rsid w:val="00E72F8E"/>
    <w:rsid w:val="00E7349D"/>
    <w:rsid w:val="00E73548"/>
    <w:rsid w:val="00E73620"/>
    <w:rsid w:val="00E73732"/>
    <w:rsid w:val="00E737D8"/>
    <w:rsid w:val="00E73A15"/>
    <w:rsid w:val="00E73E20"/>
    <w:rsid w:val="00E73E99"/>
    <w:rsid w:val="00E74472"/>
    <w:rsid w:val="00E744F5"/>
    <w:rsid w:val="00E74562"/>
    <w:rsid w:val="00E74675"/>
    <w:rsid w:val="00E748CA"/>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6CC"/>
    <w:rsid w:val="00E8475E"/>
    <w:rsid w:val="00E848D1"/>
    <w:rsid w:val="00E8490E"/>
    <w:rsid w:val="00E8511C"/>
    <w:rsid w:val="00E85168"/>
    <w:rsid w:val="00E85642"/>
    <w:rsid w:val="00E8567F"/>
    <w:rsid w:val="00E85878"/>
    <w:rsid w:val="00E85972"/>
    <w:rsid w:val="00E860A4"/>
    <w:rsid w:val="00E860E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B13"/>
    <w:rsid w:val="00EA406D"/>
    <w:rsid w:val="00EA4105"/>
    <w:rsid w:val="00EA428B"/>
    <w:rsid w:val="00EA443E"/>
    <w:rsid w:val="00EA4978"/>
    <w:rsid w:val="00EA4993"/>
    <w:rsid w:val="00EA50BD"/>
    <w:rsid w:val="00EA5190"/>
    <w:rsid w:val="00EA5326"/>
    <w:rsid w:val="00EA53A0"/>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580"/>
    <w:rsid w:val="00EC670C"/>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A9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E43"/>
    <w:rsid w:val="00F83FE7"/>
    <w:rsid w:val="00F84304"/>
    <w:rsid w:val="00F844A8"/>
    <w:rsid w:val="00F84589"/>
    <w:rsid w:val="00F84660"/>
    <w:rsid w:val="00F84708"/>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77"/>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06FD5FF49413BAC80588AD5EE84FC"/>
        <w:category>
          <w:name w:val="General"/>
          <w:gallery w:val="placeholder"/>
        </w:category>
        <w:types>
          <w:type w:val="bbPlcHdr"/>
        </w:types>
        <w:behaviors>
          <w:behavior w:val="content"/>
        </w:behaviors>
        <w:guid w:val="{CF3E8569-81F4-42FC-87F4-BE0E4C5F1727}"/>
      </w:docPartPr>
      <w:docPartBody>
        <w:p w:rsidR="002B1E2A" w:rsidRDefault="002B1E2A" w:rsidP="002B1E2A">
          <w:pPr>
            <w:pStyle w:val="F3B06FD5FF49413BAC80588AD5EE84FC"/>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A"/>
    <w:rsid w:val="002B1E2A"/>
    <w:rsid w:val="00B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06FD5FF49413BAC80588AD5EE84FC">
    <w:name w:val="F3B06FD5FF49413BAC80588AD5EE84FC"/>
    <w:rsid w:val="002B1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E5E1-FA44-49D5-9592-E10F3EC3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Mothership</cp:lastModifiedBy>
  <cp:revision>39</cp:revision>
  <cp:lastPrinted>2015-02-06T14:12:00Z</cp:lastPrinted>
  <dcterms:created xsi:type="dcterms:W3CDTF">2015-07-06T23:36:00Z</dcterms:created>
  <dcterms:modified xsi:type="dcterms:W3CDTF">2015-07-07T12:48:00Z</dcterms:modified>
</cp:coreProperties>
</file>