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5C3FC" w14:textId="77777777" w:rsidR="00D44A07" w:rsidRDefault="00D44A07" w:rsidP="00D44A07">
      <w:pPr>
        <w:pStyle w:val="TableSpacing"/>
      </w:pPr>
      <w:bookmarkStart w:id="0" w:name="_GoBack"/>
      <w:bookmarkEnd w:id="0"/>
    </w:p>
    <w:p w14:paraId="3365C3FD" w14:textId="77777777" w:rsidR="00D44A07" w:rsidRDefault="00D44A07" w:rsidP="00D44A07">
      <w:pPr>
        <w:pStyle w:val="Figure"/>
        <w:rPr>
          <w:noProof/>
        </w:rPr>
      </w:pPr>
    </w:p>
    <w:p w14:paraId="3365C3FE" w14:textId="77777777" w:rsidR="00B74703" w:rsidRDefault="00B74703" w:rsidP="00D44A07">
      <w:pPr>
        <w:pStyle w:val="Figure"/>
        <w:rPr>
          <w:noProof/>
        </w:rPr>
      </w:pPr>
    </w:p>
    <w:p w14:paraId="3365C3FF" w14:textId="77777777" w:rsidR="00B74703" w:rsidRDefault="00B74703" w:rsidP="00D44A07">
      <w:pPr>
        <w:pStyle w:val="Figure"/>
        <w:rPr>
          <w:noProof/>
        </w:rPr>
      </w:pPr>
    </w:p>
    <w:p w14:paraId="3365C400" w14:textId="77777777" w:rsidR="00285036" w:rsidRDefault="00285036" w:rsidP="00D44A07">
      <w:pPr>
        <w:pStyle w:val="DSTOC1-0"/>
      </w:pPr>
    </w:p>
    <w:p w14:paraId="3365C401" w14:textId="77777777" w:rsidR="00D44A07" w:rsidRDefault="00467C7E" w:rsidP="00D44A07">
      <w:pPr>
        <w:pStyle w:val="DSTOC1-0"/>
      </w:pPr>
      <w:r w:rsidRPr="00467C7E">
        <w:t xml:space="preserve">Test Lab Guide: Demonstrate Windows Server </w:t>
      </w:r>
      <w:r w:rsidR="00475D87">
        <w:t>"</w:t>
      </w:r>
      <w:r w:rsidRPr="00467C7E">
        <w:t>8</w:t>
      </w:r>
      <w:r w:rsidR="00475D87">
        <w:t>"</w:t>
      </w:r>
      <w:r w:rsidRPr="00467C7E">
        <w:t xml:space="preserve"> </w:t>
      </w:r>
      <w:r w:rsidR="00475D87">
        <w:t xml:space="preserve">Beta </w:t>
      </w:r>
      <w:r w:rsidRPr="00467C7E">
        <w:t>Virtualized Domain Controller (VDC)</w:t>
      </w:r>
    </w:p>
    <w:p w14:paraId="3365C402" w14:textId="77777777" w:rsidR="00132BE1" w:rsidRDefault="00132BE1" w:rsidP="00D44A07">
      <w:pPr>
        <w:pStyle w:val="DSTOC1-0"/>
      </w:pPr>
    </w:p>
    <w:p w14:paraId="3365C403" w14:textId="77777777" w:rsidR="00D44A07" w:rsidRDefault="00D44A07" w:rsidP="00D44A07">
      <w:pPr>
        <w:pStyle w:val="TextIndented"/>
      </w:pPr>
      <w:r>
        <w:t>Microsoft Corporation</w:t>
      </w:r>
    </w:p>
    <w:p w14:paraId="3365C404" w14:textId="77777777" w:rsidR="00984383" w:rsidRDefault="00D44A07" w:rsidP="00D44A07">
      <w:pPr>
        <w:pStyle w:val="TextIndented"/>
      </w:pPr>
      <w:r>
        <w:t xml:space="preserve">Published: </w:t>
      </w:r>
      <w:r w:rsidR="00F132E9">
        <w:t>February 2012</w:t>
      </w:r>
    </w:p>
    <w:p w14:paraId="3365C405" w14:textId="77777777" w:rsidR="000130FB" w:rsidRDefault="000130FB" w:rsidP="00D44A07">
      <w:pPr>
        <w:pStyle w:val="TextIndented"/>
      </w:pPr>
    </w:p>
    <w:p w14:paraId="3365C406" w14:textId="77777777" w:rsidR="00D44A07" w:rsidRDefault="00D44A07" w:rsidP="00D44A07">
      <w:pPr>
        <w:pStyle w:val="DSTOC3-0"/>
      </w:pPr>
      <w:r>
        <w:t>Abstract</w:t>
      </w:r>
    </w:p>
    <w:p w14:paraId="3365C407" w14:textId="77777777" w:rsidR="00F132E9" w:rsidRDefault="00554143" w:rsidP="00F132E9">
      <w:r>
        <w:t>Th</w:t>
      </w:r>
      <w:r w:rsidR="0048593B">
        <w:t xml:space="preserve">is </w:t>
      </w:r>
      <w:r w:rsidR="000130FB">
        <w:t xml:space="preserve">Microsoft </w:t>
      </w:r>
      <w:r w:rsidR="0048593B">
        <w:t>Test Lab Guide (</w:t>
      </w:r>
      <w:r w:rsidR="006200E5">
        <w:t>TLG</w:t>
      </w:r>
      <w:r w:rsidR="0048593B">
        <w:t xml:space="preserve">) </w:t>
      </w:r>
      <w:r w:rsidR="003D7166">
        <w:t>introduces</w:t>
      </w:r>
      <w:r w:rsidR="00F132E9" w:rsidRPr="00A36040">
        <w:t xml:space="preserve"> </w:t>
      </w:r>
      <w:r w:rsidR="00F132E9">
        <w:t xml:space="preserve">Active Directory Domain Services </w:t>
      </w:r>
      <w:r w:rsidR="000E6D8D">
        <w:t>Virtualized Domain Controllers and</w:t>
      </w:r>
      <w:r w:rsidR="00F132E9" w:rsidRPr="00A36040">
        <w:t xml:space="preserve"> </w:t>
      </w:r>
      <w:r w:rsidR="003D7166">
        <w:t xml:space="preserve">provides </w:t>
      </w:r>
      <w:r w:rsidR="00F132E9" w:rsidRPr="00A36040">
        <w:t>step-by-step demonstrat</w:t>
      </w:r>
      <w:r w:rsidR="003D7166">
        <w:t>ion</w:t>
      </w:r>
      <w:r w:rsidR="00F132E9" w:rsidRPr="00A36040">
        <w:t xml:space="preserve"> </w:t>
      </w:r>
      <w:r w:rsidR="003D7166">
        <w:t xml:space="preserve">of new features in </w:t>
      </w:r>
      <w:r w:rsidR="00475D87">
        <w:t>Windows Server "8" Beta</w:t>
      </w:r>
      <w:r w:rsidR="003D7166">
        <w:t xml:space="preserve">. </w:t>
      </w:r>
    </w:p>
    <w:p w14:paraId="3365C408" w14:textId="77777777" w:rsidR="003D7166" w:rsidRDefault="003D7166" w:rsidP="00D44A07"/>
    <w:p w14:paraId="3365C409" w14:textId="77777777" w:rsidR="003D7166" w:rsidRDefault="003D7166" w:rsidP="00D44A07"/>
    <w:p w14:paraId="3365C40A" w14:textId="77777777" w:rsidR="003D7166" w:rsidRDefault="003D7166" w:rsidP="00D44A07"/>
    <w:p w14:paraId="3365C40B" w14:textId="77777777" w:rsidR="003D7166" w:rsidRDefault="003D7166" w:rsidP="00D44A07"/>
    <w:p w14:paraId="3365C40C" w14:textId="77777777" w:rsidR="003D7166" w:rsidRDefault="003D7166" w:rsidP="00D44A07"/>
    <w:p w14:paraId="3365C40D" w14:textId="77777777" w:rsidR="000130FB" w:rsidRDefault="000130FB" w:rsidP="00D44A07"/>
    <w:p w14:paraId="3365C40E" w14:textId="77777777" w:rsidR="00B74703" w:rsidRDefault="00B74703" w:rsidP="00D44A07"/>
    <w:p w14:paraId="3365C40F" w14:textId="77777777" w:rsidR="00D44A07" w:rsidRDefault="0070102B" w:rsidP="00902EC1">
      <w:pPr>
        <w:pStyle w:val="Figure"/>
      </w:pPr>
      <w:r>
        <w:rPr>
          <w:noProof/>
        </w:rPr>
        <w:drawing>
          <wp:inline distT="0" distB="0" distL="0" distR="0" wp14:anchorId="3365C5D4" wp14:editId="3365C5D5">
            <wp:extent cx="5031740" cy="342265"/>
            <wp:effectExtent l="0" t="0" r="0" b="635"/>
            <wp:docPr id="3" name="Picture 3" descr="d:\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sbuildroot\wsitpro\1033\Art\DocCoverBottom\DocCoverBottom.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1740" cy="342265"/>
                    </a:xfrm>
                    <a:prstGeom prst="rect">
                      <a:avLst/>
                    </a:prstGeom>
                    <a:noFill/>
                    <a:ln>
                      <a:noFill/>
                    </a:ln>
                  </pic:spPr>
                </pic:pic>
              </a:graphicData>
            </a:graphic>
          </wp:inline>
        </w:drawing>
      </w:r>
    </w:p>
    <w:p w14:paraId="3365C410" w14:textId="77777777" w:rsidR="00D44A07" w:rsidRDefault="00D44A07" w:rsidP="00D44A07">
      <w:pPr>
        <w:pStyle w:val="DSTOC1-0"/>
        <w:sectPr w:rsidR="00D44A07" w:rsidSect="00634AC2">
          <w:headerReference w:type="even" r:id="rId14"/>
          <w:headerReference w:type="default" r:id="rId15"/>
          <w:footerReference w:type="even" r:id="rId16"/>
          <w:footerReference w:type="default" r:id="rId17"/>
          <w:headerReference w:type="first" r:id="rId18"/>
          <w:footerReference w:type="first" r:id="rId19"/>
          <w:pgSz w:w="12240" w:h="15840" w:code="1"/>
          <w:pgMar w:top="720" w:right="1800" w:bottom="720" w:left="1800" w:header="1440" w:footer="1440" w:gutter="0"/>
          <w:cols w:space="720"/>
          <w:docGrid w:linePitch="272"/>
        </w:sectPr>
      </w:pPr>
    </w:p>
    <w:p w14:paraId="3365C411" w14:textId="77777777" w:rsidR="00D44A07" w:rsidRDefault="00D44A07" w:rsidP="00D44A07">
      <w:pPr>
        <w:pStyle w:val="DSTOC1-0"/>
      </w:pPr>
      <w:r>
        <w:lastRenderedPageBreak/>
        <w:t>Copyright Information</w:t>
      </w:r>
    </w:p>
    <w:p w14:paraId="3365C412" w14:textId="77777777" w:rsidR="00D44A07" w:rsidRDefault="00D44A07" w:rsidP="00D44A07">
      <w:r>
        <w:t xml:space="preserve">This document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3365C413" w14:textId="77777777" w:rsidR="00D44A07" w:rsidRDefault="00D44A07" w:rsidP="00D44A07">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3365C414" w14:textId="77777777" w:rsidR="00D44A07" w:rsidRDefault="00D44A07" w:rsidP="00D44A07"/>
    <w:p w14:paraId="3365C415" w14:textId="77777777" w:rsidR="00D44A07" w:rsidRDefault="00D44A07" w:rsidP="00D44A07">
      <w:r>
        <w:t>© 20</w:t>
      </w:r>
      <w:r w:rsidR="00686DB6">
        <w:t>1</w:t>
      </w:r>
      <w:r w:rsidR="00B94857">
        <w:t>2</w:t>
      </w:r>
      <w:r>
        <w:t xml:space="preserve"> Microsoft Corporation. All rights reserved.</w:t>
      </w:r>
    </w:p>
    <w:p w14:paraId="3365C416" w14:textId="77777777" w:rsidR="00D44A07" w:rsidRDefault="005373B5" w:rsidP="00D44A07">
      <w:r>
        <w:t xml:space="preserve">Date of last update: </w:t>
      </w:r>
      <w:r w:rsidR="003D7166">
        <w:t>February 2</w:t>
      </w:r>
      <w:r w:rsidR="00851A7C">
        <w:t>2</w:t>
      </w:r>
      <w:r w:rsidR="00B94857">
        <w:t>, 2012</w:t>
      </w:r>
    </w:p>
    <w:p w14:paraId="3365C417" w14:textId="77777777" w:rsidR="00D44A07" w:rsidRDefault="00D44A07" w:rsidP="00D44A07">
      <w:r>
        <w:t xml:space="preserve">Microsoft, Windows, </w:t>
      </w:r>
      <w:r w:rsidR="00BA15A7">
        <w:t xml:space="preserve">Active Directory, Internet Explorer, </w:t>
      </w:r>
      <w:r>
        <w:t>and Windows Server are either registered trademarks or trademarks of Microsoft Corporation in the United States and/or other countries.</w:t>
      </w:r>
    </w:p>
    <w:p w14:paraId="3365C418" w14:textId="77777777" w:rsidR="00D44A07" w:rsidRDefault="00D44A07" w:rsidP="00D44A07"/>
    <w:p w14:paraId="3365C419" w14:textId="77777777" w:rsidR="00D44A07" w:rsidRDefault="00D44A07" w:rsidP="00D44A07">
      <w:r>
        <w:t>All other trademarks are property of their respective owners.</w:t>
      </w:r>
    </w:p>
    <w:p w14:paraId="3365C41A" w14:textId="77777777" w:rsidR="00D44A07" w:rsidRDefault="00D44A07" w:rsidP="00D44A07"/>
    <w:p w14:paraId="3365C41B" w14:textId="77777777" w:rsidR="00D44A07" w:rsidRDefault="00D44A07" w:rsidP="00D44A07">
      <w:pPr>
        <w:pStyle w:val="DSTOC1-0"/>
        <w:sectPr w:rsidR="00D44A07" w:rsidSect="00D44A07">
          <w:footerReference w:type="default" r:id="rId20"/>
          <w:pgSz w:w="12240" w:h="15840" w:code="1"/>
          <w:pgMar w:top="1440" w:right="1800" w:bottom="1440" w:left="1800" w:header="1440" w:footer="1440" w:gutter="0"/>
          <w:cols w:space="720"/>
          <w:docGrid w:linePitch="272"/>
        </w:sectPr>
      </w:pPr>
    </w:p>
    <w:p w14:paraId="3365C41C" w14:textId="77777777" w:rsidR="00D44A07" w:rsidRDefault="00D44A07" w:rsidP="00D44A07">
      <w:pPr>
        <w:pStyle w:val="DSTOC1-0"/>
      </w:pPr>
      <w:r>
        <w:lastRenderedPageBreak/>
        <w:t>Contents</w:t>
      </w:r>
    </w:p>
    <w:p w14:paraId="3365C41D" w14:textId="77777777" w:rsidR="00475D87"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17787444" w:history="1">
        <w:r w:rsidR="00475D87" w:rsidRPr="0036616C">
          <w:rPr>
            <w:rStyle w:val="Hyperlink"/>
            <w:noProof/>
          </w:rPr>
          <w:t>Introduction to Test Lab Guides</w:t>
        </w:r>
        <w:r w:rsidR="00475D87">
          <w:rPr>
            <w:noProof/>
          </w:rPr>
          <w:tab/>
        </w:r>
        <w:r w:rsidR="00475D87">
          <w:rPr>
            <w:noProof/>
          </w:rPr>
          <w:fldChar w:fldCharType="begin"/>
        </w:r>
        <w:r w:rsidR="00475D87">
          <w:rPr>
            <w:noProof/>
          </w:rPr>
          <w:instrText xml:space="preserve"> PAGEREF _Toc317787444 \h </w:instrText>
        </w:r>
        <w:r w:rsidR="00475D87">
          <w:rPr>
            <w:noProof/>
          </w:rPr>
        </w:r>
        <w:r w:rsidR="00475D87">
          <w:rPr>
            <w:noProof/>
          </w:rPr>
          <w:fldChar w:fldCharType="separate"/>
        </w:r>
        <w:r w:rsidR="00475D87">
          <w:rPr>
            <w:noProof/>
          </w:rPr>
          <w:t>5</w:t>
        </w:r>
        <w:r w:rsidR="00475D87">
          <w:rPr>
            <w:noProof/>
          </w:rPr>
          <w:fldChar w:fldCharType="end"/>
        </w:r>
      </w:hyperlink>
    </w:p>
    <w:p w14:paraId="3365C41E" w14:textId="77777777" w:rsidR="00475D87" w:rsidRDefault="00677CB2">
      <w:pPr>
        <w:pStyle w:val="TOC1"/>
        <w:tabs>
          <w:tab w:val="right" w:leader="dot" w:pos="8630"/>
        </w:tabs>
        <w:rPr>
          <w:rFonts w:eastAsiaTheme="minorEastAsia"/>
          <w:noProof/>
        </w:rPr>
      </w:pPr>
      <w:hyperlink w:anchor="_Toc317787445" w:history="1">
        <w:r w:rsidR="00475D87" w:rsidRPr="0036616C">
          <w:rPr>
            <w:rStyle w:val="Hyperlink"/>
            <w:noProof/>
          </w:rPr>
          <w:t>What Is Virtualized Domain Controller?</w:t>
        </w:r>
        <w:r w:rsidR="00475D87">
          <w:rPr>
            <w:noProof/>
          </w:rPr>
          <w:tab/>
        </w:r>
        <w:r w:rsidR="00475D87">
          <w:rPr>
            <w:noProof/>
          </w:rPr>
          <w:fldChar w:fldCharType="begin"/>
        </w:r>
        <w:r w:rsidR="00475D87">
          <w:rPr>
            <w:noProof/>
          </w:rPr>
          <w:instrText xml:space="preserve"> PAGEREF _Toc317787445 \h </w:instrText>
        </w:r>
        <w:r w:rsidR="00475D87">
          <w:rPr>
            <w:noProof/>
          </w:rPr>
        </w:r>
        <w:r w:rsidR="00475D87">
          <w:rPr>
            <w:noProof/>
          </w:rPr>
          <w:fldChar w:fldCharType="separate"/>
        </w:r>
        <w:r w:rsidR="00475D87">
          <w:rPr>
            <w:noProof/>
          </w:rPr>
          <w:t>5</w:t>
        </w:r>
        <w:r w:rsidR="00475D87">
          <w:rPr>
            <w:noProof/>
          </w:rPr>
          <w:fldChar w:fldCharType="end"/>
        </w:r>
      </w:hyperlink>
    </w:p>
    <w:p w14:paraId="3365C41F" w14:textId="77777777" w:rsidR="00475D87" w:rsidRDefault="00677CB2">
      <w:pPr>
        <w:pStyle w:val="TOC2"/>
        <w:tabs>
          <w:tab w:val="right" w:leader="dot" w:pos="8630"/>
        </w:tabs>
        <w:rPr>
          <w:rFonts w:eastAsiaTheme="minorEastAsia"/>
          <w:noProof/>
        </w:rPr>
      </w:pPr>
      <w:hyperlink w:anchor="_Toc317787446" w:history="1">
        <w:r w:rsidR="00475D87" w:rsidRPr="0036616C">
          <w:rPr>
            <w:rStyle w:val="Hyperlink"/>
            <w:noProof/>
          </w:rPr>
          <w:t>In this guide</w:t>
        </w:r>
        <w:r w:rsidR="00475D87">
          <w:rPr>
            <w:noProof/>
          </w:rPr>
          <w:tab/>
        </w:r>
        <w:r w:rsidR="00475D87">
          <w:rPr>
            <w:noProof/>
          </w:rPr>
          <w:fldChar w:fldCharType="begin"/>
        </w:r>
        <w:r w:rsidR="00475D87">
          <w:rPr>
            <w:noProof/>
          </w:rPr>
          <w:instrText xml:space="preserve"> PAGEREF _Toc317787446 \h </w:instrText>
        </w:r>
        <w:r w:rsidR="00475D87">
          <w:rPr>
            <w:noProof/>
          </w:rPr>
        </w:r>
        <w:r w:rsidR="00475D87">
          <w:rPr>
            <w:noProof/>
          </w:rPr>
          <w:fldChar w:fldCharType="separate"/>
        </w:r>
        <w:r w:rsidR="00475D87">
          <w:rPr>
            <w:noProof/>
          </w:rPr>
          <w:t>6</w:t>
        </w:r>
        <w:r w:rsidR="00475D87">
          <w:rPr>
            <w:noProof/>
          </w:rPr>
          <w:fldChar w:fldCharType="end"/>
        </w:r>
      </w:hyperlink>
    </w:p>
    <w:p w14:paraId="3365C420" w14:textId="77777777" w:rsidR="00475D87" w:rsidRDefault="00677CB2">
      <w:pPr>
        <w:pStyle w:val="TOC2"/>
        <w:tabs>
          <w:tab w:val="right" w:leader="dot" w:pos="8630"/>
        </w:tabs>
        <w:rPr>
          <w:rFonts w:eastAsiaTheme="minorEastAsia"/>
          <w:noProof/>
        </w:rPr>
      </w:pPr>
      <w:hyperlink w:anchor="_Toc317787447" w:history="1">
        <w:r w:rsidR="00475D87" w:rsidRPr="0036616C">
          <w:rPr>
            <w:rStyle w:val="Hyperlink"/>
            <w:noProof/>
          </w:rPr>
          <w:t>Test lab overview</w:t>
        </w:r>
        <w:r w:rsidR="00475D87">
          <w:rPr>
            <w:noProof/>
          </w:rPr>
          <w:tab/>
        </w:r>
        <w:r w:rsidR="00475D87">
          <w:rPr>
            <w:noProof/>
          </w:rPr>
          <w:fldChar w:fldCharType="begin"/>
        </w:r>
        <w:r w:rsidR="00475D87">
          <w:rPr>
            <w:noProof/>
          </w:rPr>
          <w:instrText xml:space="preserve"> PAGEREF _Toc317787447 \h </w:instrText>
        </w:r>
        <w:r w:rsidR="00475D87">
          <w:rPr>
            <w:noProof/>
          </w:rPr>
        </w:r>
        <w:r w:rsidR="00475D87">
          <w:rPr>
            <w:noProof/>
          </w:rPr>
          <w:fldChar w:fldCharType="separate"/>
        </w:r>
        <w:r w:rsidR="00475D87">
          <w:rPr>
            <w:noProof/>
          </w:rPr>
          <w:t>6</w:t>
        </w:r>
        <w:r w:rsidR="00475D87">
          <w:rPr>
            <w:noProof/>
          </w:rPr>
          <w:fldChar w:fldCharType="end"/>
        </w:r>
      </w:hyperlink>
    </w:p>
    <w:p w14:paraId="3365C421" w14:textId="77777777" w:rsidR="00475D87" w:rsidRDefault="00677CB2">
      <w:pPr>
        <w:pStyle w:val="TOC2"/>
        <w:tabs>
          <w:tab w:val="right" w:leader="dot" w:pos="8630"/>
        </w:tabs>
        <w:rPr>
          <w:rFonts w:eastAsiaTheme="minorEastAsia"/>
          <w:noProof/>
        </w:rPr>
      </w:pPr>
      <w:hyperlink w:anchor="_Toc317787448" w:history="1">
        <w:r w:rsidR="00475D87" w:rsidRPr="0036616C">
          <w:rPr>
            <w:rStyle w:val="Hyperlink"/>
            <w:noProof/>
          </w:rPr>
          <w:t>Hardware and software requirements</w:t>
        </w:r>
        <w:r w:rsidR="00475D87">
          <w:rPr>
            <w:noProof/>
          </w:rPr>
          <w:tab/>
        </w:r>
        <w:r w:rsidR="00475D87">
          <w:rPr>
            <w:noProof/>
          </w:rPr>
          <w:fldChar w:fldCharType="begin"/>
        </w:r>
        <w:r w:rsidR="00475D87">
          <w:rPr>
            <w:noProof/>
          </w:rPr>
          <w:instrText xml:space="preserve"> PAGEREF _Toc317787448 \h </w:instrText>
        </w:r>
        <w:r w:rsidR="00475D87">
          <w:rPr>
            <w:noProof/>
          </w:rPr>
        </w:r>
        <w:r w:rsidR="00475D87">
          <w:rPr>
            <w:noProof/>
          </w:rPr>
          <w:fldChar w:fldCharType="separate"/>
        </w:r>
        <w:r w:rsidR="00475D87">
          <w:rPr>
            <w:noProof/>
          </w:rPr>
          <w:t>6</w:t>
        </w:r>
        <w:r w:rsidR="00475D87">
          <w:rPr>
            <w:noProof/>
          </w:rPr>
          <w:fldChar w:fldCharType="end"/>
        </w:r>
      </w:hyperlink>
    </w:p>
    <w:p w14:paraId="3365C422" w14:textId="77777777" w:rsidR="00475D87" w:rsidRDefault="00677CB2">
      <w:pPr>
        <w:pStyle w:val="TOC3"/>
        <w:tabs>
          <w:tab w:val="right" w:leader="dot" w:pos="8630"/>
        </w:tabs>
        <w:rPr>
          <w:rFonts w:eastAsiaTheme="minorEastAsia"/>
          <w:noProof/>
        </w:rPr>
      </w:pPr>
      <w:hyperlink w:anchor="_Toc317787449" w:history="1">
        <w:r w:rsidR="00475D87" w:rsidRPr="0036616C">
          <w:rPr>
            <w:rStyle w:val="Hyperlink"/>
            <w:noProof/>
          </w:rPr>
          <w:t>User account control</w:t>
        </w:r>
        <w:r w:rsidR="00475D87">
          <w:rPr>
            <w:noProof/>
          </w:rPr>
          <w:tab/>
        </w:r>
        <w:r w:rsidR="00475D87">
          <w:rPr>
            <w:noProof/>
          </w:rPr>
          <w:fldChar w:fldCharType="begin"/>
        </w:r>
        <w:r w:rsidR="00475D87">
          <w:rPr>
            <w:noProof/>
          </w:rPr>
          <w:instrText xml:space="preserve"> PAGEREF _Toc317787449 \h </w:instrText>
        </w:r>
        <w:r w:rsidR="00475D87">
          <w:rPr>
            <w:noProof/>
          </w:rPr>
        </w:r>
        <w:r w:rsidR="00475D87">
          <w:rPr>
            <w:noProof/>
          </w:rPr>
          <w:fldChar w:fldCharType="separate"/>
        </w:r>
        <w:r w:rsidR="00475D87">
          <w:rPr>
            <w:noProof/>
          </w:rPr>
          <w:t>7</w:t>
        </w:r>
        <w:r w:rsidR="00475D87">
          <w:rPr>
            <w:noProof/>
          </w:rPr>
          <w:fldChar w:fldCharType="end"/>
        </w:r>
      </w:hyperlink>
    </w:p>
    <w:p w14:paraId="3365C423" w14:textId="77777777" w:rsidR="00475D87" w:rsidRDefault="00677CB2">
      <w:pPr>
        <w:pStyle w:val="TOC3"/>
        <w:tabs>
          <w:tab w:val="right" w:leader="dot" w:pos="8630"/>
        </w:tabs>
        <w:rPr>
          <w:rFonts w:eastAsiaTheme="minorEastAsia"/>
          <w:noProof/>
        </w:rPr>
      </w:pPr>
      <w:hyperlink w:anchor="_Toc317787450" w:history="1">
        <w:r w:rsidR="00475D87" w:rsidRPr="0036616C">
          <w:rPr>
            <w:rStyle w:val="Hyperlink"/>
            <w:noProof/>
          </w:rPr>
          <w:t>Windows PowerShell and remote pasting in Hyper-V virtual machines</w:t>
        </w:r>
        <w:r w:rsidR="00475D87">
          <w:rPr>
            <w:noProof/>
          </w:rPr>
          <w:tab/>
        </w:r>
        <w:r w:rsidR="00475D87">
          <w:rPr>
            <w:noProof/>
          </w:rPr>
          <w:fldChar w:fldCharType="begin"/>
        </w:r>
        <w:r w:rsidR="00475D87">
          <w:rPr>
            <w:noProof/>
          </w:rPr>
          <w:instrText xml:space="preserve"> PAGEREF _Toc317787450 \h </w:instrText>
        </w:r>
        <w:r w:rsidR="00475D87">
          <w:rPr>
            <w:noProof/>
          </w:rPr>
        </w:r>
        <w:r w:rsidR="00475D87">
          <w:rPr>
            <w:noProof/>
          </w:rPr>
          <w:fldChar w:fldCharType="separate"/>
        </w:r>
        <w:r w:rsidR="00475D87">
          <w:rPr>
            <w:noProof/>
          </w:rPr>
          <w:t>7</w:t>
        </w:r>
        <w:r w:rsidR="00475D87">
          <w:rPr>
            <w:noProof/>
          </w:rPr>
          <w:fldChar w:fldCharType="end"/>
        </w:r>
      </w:hyperlink>
    </w:p>
    <w:p w14:paraId="3365C424" w14:textId="77777777" w:rsidR="00475D87" w:rsidRDefault="00677CB2">
      <w:pPr>
        <w:pStyle w:val="TOC1"/>
        <w:tabs>
          <w:tab w:val="right" w:leader="dot" w:pos="8630"/>
        </w:tabs>
        <w:rPr>
          <w:rFonts w:eastAsiaTheme="minorEastAsia"/>
          <w:noProof/>
        </w:rPr>
      </w:pPr>
      <w:hyperlink w:anchor="_Toc317787451" w:history="1">
        <w:r w:rsidR="00475D87" w:rsidRPr="0036616C">
          <w:rPr>
            <w:rStyle w:val="Hyperlink"/>
            <w:noProof/>
          </w:rPr>
          <w:t>Steps for deploying a virtualized domain controller</w:t>
        </w:r>
        <w:r w:rsidR="00475D87">
          <w:rPr>
            <w:noProof/>
          </w:rPr>
          <w:tab/>
        </w:r>
        <w:r w:rsidR="00475D87">
          <w:rPr>
            <w:noProof/>
          </w:rPr>
          <w:fldChar w:fldCharType="begin"/>
        </w:r>
        <w:r w:rsidR="00475D87">
          <w:rPr>
            <w:noProof/>
          </w:rPr>
          <w:instrText xml:space="preserve"> PAGEREF _Toc317787451 \h </w:instrText>
        </w:r>
        <w:r w:rsidR="00475D87">
          <w:rPr>
            <w:noProof/>
          </w:rPr>
        </w:r>
        <w:r w:rsidR="00475D87">
          <w:rPr>
            <w:noProof/>
          </w:rPr>
          <w:fldChar w:fldCharType="separate"/>
        </w:r>
        <w:r w:rsidR="00475D87">
          <w:rPr>
            <w:noProof/>
          </w:rPr>
          <w:t>8</w:t>
        </w:r>
        <w:r w:rsidR="00475D87">
          <w:rPr>
            <w:noProof/>
          </w:rPr>
          <w:fldChar w:fldCharType="end"/>
        </w:r>
      </w:hyperlink>
    </w:p>
    <w:p w14:paraId="3365C425" w14:textId="77777777" w:rsidR="00475D87" w:rsidRDefault="00677CB2">
      <w:pPr>
        <w:pStyle w:val="TOC2"/>
        <w:tabs>
          <w:tab w:val="right" w:leader="dot" w:pos="8630"/>
        </w:tabs>
        <w:rPr>
          <w:rFonts w:eastAsiaTheme="minorEastAsia"/>
          <w:noProof/>
        </w:rPr>
      </w:pPr>
      <w:hyperlink w:anchor="_Toc317787452" w:history="1">
        <w:r w:rsidR="00475D87" w:rsidRPr="0036616C">
          <w:rPr>
            <w:rStyle w:val="Hyperlink"/>
            <w:noProof/>
          </w:rPr>
          <w:t>Step 1: Create the customized DcCloneConfig.xml file on a source domain controller</w:t>
        </w:r>
        <w:r w:rsidR="00475D87">
          <w:rPr>
            <w:noProof/>
          </w:rPr>
          <w:tab/>
        </w:r>
        <w:r w:rsidR="00475D87">
          <w:rPr>
            <w:noProof/>
          </w:rPr>
          <w:fldChar w:fldCharType="begin"/>
        </w:r>
        <w:r w:rsidR="00475D87">
          <w:rPr>
            <w:noProof/>
          </w:rPr>
          <w:instrText xml:space="preserve"> PAGEREF _Toc317787452 \h </w:instrText>
        </w:r>
        <w:r w:rsidR="00475D87">
          <w:rPr>
            <w:noProof/>
          </w:rPr>
        </w:r>
        <w:r w:rsidR="00475D87">
          <w:rPr>
            <w:noProof/>
          </w:rPr>
          <w:fldChar w:fldCharType="separate"/>
        </w:r>
        <w:r w:rsidR="00475D87">
          <w:rPr>
            <w:noProof/>
          </w:rPr>
          <w:t>8</w:t>
        </w:r>
        <w:r w:rsidR="00475D87">
          <w:rPr>
            <w:noProof/>
          </w:rPr>
          <w:fldChar w:fldCharType="end"/>
        </w:r>
      </w:hyperlink>
    </w:p>
    <w:p w14:paraId="3365C426" w14:textId="77777777" w:rsidR="00475D87" w:rsidRDefault="00677CB2">
      <w:pPr>
        <w:pStyle w:val="TOC2"/>
        <w:tabs>
          <w:tab w:val="right" w:leader="dot" w:pos="8630"/>
        </w:tabs>
        <w:rPr>
          <w:rFonts w:eastAsiaTheme="minorEastAsia"/>
          <w:noProof/>
        </w:rPr>
      </w:pPr>
      <w:hyperlink w:anchor="_Toc317787453" w:history="1">
        <w:r w:rsidR="00475D87" w:rsidRPr="0036616C">
          <w:rPr>
            <w:rStyle w:val="Hyperlink"/>
            <w:noProof/>
          </w:rPr>
          <w:t>Step 2: Detect incompatible programs on the source domain controller</w:t>
        </w:r>
        <w:r w:rsidR="00475D87">
          <w:rPr>
            <w:noProof/>
          </w:rPr>
          <w:tab/>
        </w:r>
        <w:r w:rsidR="00475D87">
          <w:rPr>
            <w:noProof/>
          </w:rPr>
          <w:fldChar w:fldCharType="begin"/>
        </w:r>
        <w:r w:rsidR="00475D87">
          <w:rPr>
            <w:noProof/>
          </w:rPr>
          <w:instrText xml:space="preserve"> PAGEREF _Toc317787453 \h </w:instrText>
        </w:r>
        <w:r w:rsidR="00475D87">
          <w:rPr>
            <w:noProof/>
          </w:rPr>
        </w:r>
        <w:r w:rsidR="00475D87">
          <w:rPr>
            <w:noProof/>
          </w:rPr>
          <w:fldChar w:fldCharType="separate"/>
        </w:r>
        <w:r w:rsidR="00475D87">
          <w:rPr>
            <w:noProof/>
          </w:rPr>
          <w:t>10</w:t>
        </w:r>
        <w:r w:rsidR="00475D87">
          <w:rPr>
            <w:noProof/>
          </w:rPr>
          <w:fldChar w:fldCharType="end"/>
        </w:r>
      </w:hyperlink>
    </w:p>
    <w:p w14:paraId="3365C427" w14:textId="77777777" w:rsidR="00475D87" w:rsidRDefault="00677CB2">
      <w:pPr>
        <w:pStyle w:val="TOC2"/>
        <w:tabs>
          <w:tab w:val="right" w:leader="dot" w:pos="8630"/>
        </w:tabs>
        <w:rPr>
          <w:rFonts w:eastAsiaTheme="minorEastAsia"/>
          <w:noProof/>
        </w:rPr>
      </w:pPr>
      <w:hyperlink w:anchor="_Toc317787454" w:history="1">
        <w:r w:rsidR="00475D87" w:rsidRPr="0036616C">
          <w:rPr>
            <w:rStyle w:val="Hyperlink"/>
            <w:noProof/>
          </w:rPr>
          <w:t>Step 3: Ensure the PDC emulator runs Windows Server "8" Beta, is not the clone source, and is online</w:t>
        </w:r>
        <w:r w:rsidR="00475D87">
          <w:rPr>
            <w:noProof/>
          </w:rPr>
          <w:tab/>
        </w:r>
        <w:r w:rsidR="00475D87">
          <w:rPr>
            <w:noProof/>
          </w:rPr>
          <w:fldChar w:fldCharType="begin"/>
        </w:r>
        <w:r w:rsidR="00475D87">
          <w:rPr>
            <w:noProof/>
          </w:rPr>
          <w:instrText xml:space="preserve"> PAGEREF _Toc317787454 \h </w:instrText>
        </w:r>
        <w:r w:rsidR="00475D87">
          <w:rPr>
            <w:noProof/>
          </w:rPr>
        </w:r>
        <w:r w:rsidR="00475D87">
          <w:rPr>
            <w:noProof/>
          </w:rPr>
          <w:fldChar w:fldCharType="separate"/>
        </w:r>
        <w:r w:rsidR="00475D87">
          <w:rPr>
            <w:noProof/>
          </w:rPr>
          <w:t>11</w:t>
        </w:r>
        <w:r w:rsidR="00475D87">
          <w:rPr>
            <w:noProof/>
          </w:rPr>
          <w:fldChar w:fldCharType="end"/>
        </w:r>
      </w:hyperlink>
    </w:p>
    <w:p w14:paraId="3365C428" w14:textId="77777777" w:rsidR="00475D87" w:rsidRDefault="00677CB2">
      <w:pPr>
        <w:pStyle w:val="TOC2"/>
        <w:tabs>
          <w:tab w:val="right" w:leader="dot" w:pos="8630"/>
        </w:tabs>
        <w:rPr>
          <w:rFonts w:eastAsiaTheme="minorEastAsia"/>
          <w:noProof/>
        </w:rPr>
      </w:pPr>
      <w:hyperlink w:anchor="_Toc317787455" w:history="1">
        <w:r w:rsidR="00475D87" w:rsidRPr="0036616C">
          <w:rPr>
            <w:rStyle w:val="Hyperlink"/>
            <w:noProof/>
          </w:rPr>
          <w:t>Step 4: Authorize the source domain controller for cloning</w:t>
        </w:r>
        <w:r w:rsidR="00475D87">
          <w:rPr>
            <w:noProof/>
          </w:rPr>
          <w:tab/>
        </w:r>
        <w:r w:rsidR="00475D87">
          <w:rPr>
            <w:noProof/>
          </w:rPr>
          <w:fldChar w:fldCharType="begin"/>
        </w:r>
        <w:r w:rsidR="00475D87">
          <w:rPr>
            <w:noProof/>
          </w:rPr>
          <w:instrText xml:space="preserve"> PAGEREF _Toc317787455 \h </w:instrText>
        </w:r>
        <w:r w:rsidR="00475D87">
          <w:rPr>
            <w:noProof/>
          </w:rPr>
        </w:r>
        <w:r w:rsidR="00475D87">
          <w:rPr>
            <w:noProof/>
          </w:rPr>
          <w:fldChar w:fldCharType="separate"/>
        </w:r>
        <w:r w:rsidR="00475D87">
          <w:rPr>
            <w:noProof/>
          </w:rPr>
          <w:t>12</w:t>
        </w:r>
        <w:r w:rsidR="00475D87">
          <w:rPr>
            <w:noProof/>
          </w:rPr>
          <w:fldChar w:fldCharType="end"/>
        </w:r>
      </w:hyperlink>
    </w:p>
    <w:p w14:paraId="3365C429" w14:textId="77777777" w:rsidR="00475D87" w:rsidRDefault="00677CB2">
      <w:pPr>
        <w:pStyle w:val="TOC2"/>
        <w:tabs>
          <w:tab w:val="right" w:leader="dot" w:pos="8630"/>
        </w:tabs>
        <w:rPr>
          <w:rFonts w:eastAsiaTheme="minorEastAsia"/>
          <w:noProof/>
        </w:rPr>
      </w:pPr>
      <w:hyperlink w:anchor="_Toc317787456" w:history="1">
        <w:r w:rsidR="00475D87" w:rsidRPr="0036616C">
          <w:rPr>
            <w:rStyle w:val="Hyperlink"/>
            <w:noProof/>
          </w:rPr>
          <w:t>Step 5: Shut down the source domain controller and copy its disk</w:t>
        </w:r>
        <w:r w:rsidR="00475D87">
          <w:rPr>
            <w:noProof/>
          </w:rPr>
          <w:tab/>
        </w:r>
        <w:r w:rsidR="00475D87">
          <w:rPr>
            <w:noProof/>
          </w:rPr>
          <w:fldChar w:fldCharType="begin"/>
        </w:r>
        <w:r w:rsidR="00475D87">
          <w:rPr>
            <w:noProof/>
          </w:rPr>
          <w:instrText xml:space="preserve"> PAGEREF _Toc317787456 \h </w:instrText>
        </w:r>
        <w:r w:rsidR="00475D87">
          <w:rPr>
            <w:noProof/>
          </w:rPr>
        </w:r>
        <w:r w:rsidR="00475D87">
          <w:rPr>
            <w:noProof/>
          </w:rPr>
          <w:fldChar w:fldCharType="separate"/>
        </w:r>
        <w:r w:rsidR="00475D87">
          <w:rPr>
            <w:noProof/>
          </w:rPr>
          <w:t>13</w:t>
        </w:r>
        <w:r w:rsidR="00475D87">
          <w:rPr>
            <w:noProof/>
          </w:rPr>
          <w:fldChar w:fldCharType="end"/>
        </w:r>
      </w:hyperlink>
    </w:p>
    <w:p w14:paraId="3365C42A" w14:textId="77777777" w:rsidR="00475D87" w:rsidRDefault="00677CB2">
      <w:pPr>
        <w:pStyle w:val="TOC2"/>
        <w:tabs>
          <w:tab w:val="right" w:leader="dot" w:pos="8630"/>
        </w:tabs>
        <w:rPr>
          <w:rFonts w:eastAsiaTheme="minorEastAsia"/>
          <w:noProof/>
        </w:rPr>
      </w:pPr>
      <w:hyperlink w:anchor="_Toc317787457" w:history="1">
        <w:r w:rsidR="00475D87" w:rsidRPr="0036616C">
          <w:rPr>
            <w:rStyle w:val="Hyperlink"/>
            <w:noProof/>
          </w:rPr>
          <w:t>Step 6: Create a new clone virtual machine using the copied disk</w:t>
        </w:r>
        <w:r w:rsidR="00475D87">
          <w:rPr>
            <w:noProof/>
          </w:rPr>
          <w:tab/>
        </w:r>
        <w:r w:rsidR="00475D87">
          <w:rPr>
            <w:noProof/>
          </w:rPr>
          <w:fldChar w:fldCharType="begin"/>
        </w:r>
        <w:r w:rsidR="00475D87">
          <w:rPr>
            <w:noProof/>
          </w:rPr>
          <w:instrText xml:space="preserve"> PAGEREF _Toc317787457 \h </w:instrText>
        </w:r>
        <w:r w:rsidR="00475D87">
          <w:rPr>
            <w:noProof/>
          </w:rPr>
        </w:r>
        <w:r w:rsidR="00475D87">
          <w:rPr>
            <w:noProof/>
          </w:rPr>
          <w:fldChar w:fldCharType="separate"/>
        </w:r>
        <w:r w:rsidR="00475D87">
          <w:rPr>
            <w:noProof/>
          </w:rPr>
          <w:t>14</w:t>
        </w:r>
        <w:r w:rsidR="00475D87">
          <w:rPr>
            <w:noProof/>
          </w:rPr>
          <w:fldChar w:fldCharType="end"/>
        </w:r>
      </w:hyperlink>
    </w:p>
    <w:p w14:paraId="3365C42B" w14:textId="77777777" w:rsidR="00475D87" w:rsidRDefault="00677CB2">
      <w:pPr>
        <w:pStyle w:val="TOC2"/>
        <w:tabs>
          <w:tab w:val="right" w:leader="dot" w:pos="8630"/>
        </w:tabs>
        <w:rPr>
          <w:rFonts w:eastAsiaTheme="minorEastAsia"/>
          <w:noProof/>
        </w:rPr>
      </w:pPr>
      <w:hyperlink w:anchor="_Toc317787458" w:history="1">
        <w:r w:rsidR="00475D87" w:rsidRPr="0036616C">
          <w:rPr>
            <w:rStyle w:val="Hyperlink"/>
            <w:noProof/>
          </w:rPr>
          <w:t>Step 7: Start the source and cloned domain controller, then allow cloning to occur</w:t>
        </w:r>
        <w:r w:rsidR="00475D87">
          <w:rPr>
            <w:noProof/>
          </w:rPr>
          <w:tab/>
        </w:r>
        <w:r w:rsidR="00475D87">
          <w:rPr>
            <w:noProof/>
          </w:rPr>
          <w:fldChar w:fldCharType="begin"/>
        </w:r>
        <w:r w:rsidR="00475D87">
          <w:rPr>
            <w:noProof/>
          </w:rPr>
          <w:instrText xml:space="preserve"> PAGEREF _Toc317787458 \h </w:instrText>
        </w:r>
        <w:r w:rsidR="00475D87">
          <w:rPr>
            <w:noProof/>
          </w:rPr>
        </w:r>
        <w:r w:rsidR="00475D87">
          <w:rPr>
            <w:noProof/>
          </w:rPr>
          <w:fldChar w:fldCharType="separate"/>
        </w:r>
        <w:r w:rsidR="00475D87">
          <w:rPr>
            <w:noProof/>
          </w:rPr>
          <w:t>15</w:t>
        </w:r>
        <w:r w:rsidR="00475D87">
          <w:rPr>
            <w:noProof/>
          </w:rPr>
          <w:fldChar w:fldCharType="end"/>
        </w:r>
      </w:hyperlink>
    </w:p>
    <w:p w14:paraId="3365C42C" w14:textId="77777777" w:rsidR="00475D87" w:rsidRDefault="00677CB2">
      <w:pPr>
        <w:pStyle w:val="TOC1"/>
        <w:tabs>
          <w:tab w:val="right" w:leader="dot" w:pos="8630"/>
        </w:tabs>
        <w:rPr>
          <w:rFonts w:eastAsiaTheme="minorEastAsia"/>
          <w:noProof/>
        </w:rPr>
      </w:pPr>
      <w:hyperlink w:anchor="_Toc317787459" w:history="1">
        <w:r w:rsidR="00475D87" w:rsidRPr="0036616C">
          <w:rPr>
            <w:rStyle w:val="Hyperlink"/>
            <w:noProof/>
          </w:rPr>
          <w:t>Steps for safely restoring a domain controller snapshot</w:t>
        </w:r>
        <w:r w:rsidR="00475D87">
          <w:rPr>
            <w:noProof/>
          </w:rPr>
          <w:tab/>
        </w:r>
        <w:r w:rsidR="00475D87">
          <w:rPr>
            <w:noProof/>
          </w:rPr>
          <w:fldChar w:fldCharType="begin"/>
        </w:r>
        <w:r w:rsidR="00475D87">
          <w:rPr>
            <w:noProof/>
          </w:rPr>
          <w:instrText xml:space="preserve"> PAGEREF _Toc317787459 \h </w:instrText>
        </w:r>
        <w:r w:rsidR="00475D87">
          <w:rPr>
            <w:noProof/>
          </w:rPr>
        </w:r>
        <w:r w:rsidR="00475D87">
          <w:rPr>
            <w:noProof/>
          </w:rPr>
          <w:fldChar w:fldCharType="separate"/>
        </w:r>
        <w:r w:rsidR="00475D87">
          <w:rPr>
            <w:noProof/>
          </w:rPr>
          <w:t>16</w:t>
        </w:r>
        <w:r w:rsidR="00475D87">
          <w:rPr>
            <w:noProof/>
          </w:rPr>
          <w:fldChar w:fldCharType="end"/>
        </w:r>
      </w:hyperlink>
    </w:p>
    <w:p w14:paraId="3365C42D" w14:textId="77777777" w:rsidR="00475D87" w:rsidRDefault="00677CB2">
      <w:pPr>
        <w:pStyle w:val="TOC2"/>
        <w:tabs>
          <w:tab w:val="right" w:leader="dot" w:pos="8630"/>
        </w:tabs>
        <w:rPr>
          <w:rFonts w:eastAsiaTheme="minorEastAsia"/>
          <w:noProof/>
        </w:rPr>
      </w:pPr>
      <w:hyperlink w:anchor="_Toc317787460" w:history="1">
        <w:r w:rsidR="00475D87" w:rsidRPr="0036616C">
          <w:rPr>
            <w:rStyle w:val="Hyperlink"/>
            <w:noProof/>
          </w:rPr>
          <w:t>Step 1: Take a snapshot of NEWDC1</w:t>
        </w:r>
        <w:r w:rsidR="00475D87">
          <w:rPr>
            <w:noProof/>
          </w:rPr>
          <w:tab/>
        </w:r>
        <w:r w:rsidR="00475D87">
          <w:rPr>
            <w:noProof/>
          </w:rPr>
          <w:fldChar w:fldCharType="begin"/>
        </w:r>
        <w:r w:rsidR="00475D87">
          <w:rPr>
            <w:noProof/>
          </w:rPr>
          <w:instrText xml:space="preserve"> PAGEREF _Toc317787460 \h </w:instrText>
        </w:r>
        <w:r w:rsidR="00475D87">
          <w:rPr>
            <w:noProof/>
          </w:rPr>
        </w:r>
        <w:r w:rsidR="00475D87">
          <w:rPr>
            <w:noProof/>
          </w:rPr>
          <w:fldChar w:fldCharType="separate"/>
        </w:r>
        <w:r w:rsidR="00475D87">
          <w:rPr>
            <w:noProof/>
          </w:rPr>
          <w:t>16</w:t>
        </w:r>
        <w:r w:rsidR="00475D87">
          <w:rPr>
            <w:noProof/>
          </w:rPr>
          <w:fldChar w:fldCharType="end"/>
        </w:r>
      </w:hyperlink>
    </w:p>
    <w:p w14:paraId="3365C42E" w14:textId="77777777" w:rsidR="00475D87" w:rsidRDefault="00677CB2">
      <w:pPr>
        <w:pStyle w:val="TOC2"/>
        <w:tabs>
          <w:tab w:val="right" w:leader="dot" w:pos="8630"/>
        </w:tabs>
        <w:rPr>
          <w:rFonts w:eastAsiaTheme="minorEastAsia"/>
          <w:noProof/>
        </w:rPr>
      </w:pPr>
      <w:hyperlink w:anchor="_Toc317787461" w:history="1">
        <w:r w:rsidR="00475D87" w:rsidRPr="0036616C">
          <w:rPr>
            <w:rStyle w:val="Hyperlink"/>
            <w:noProof/>
          </w:rPr>
          <w:t>Step 2: Create a new Group Policy</w:t>
        </w:r>
        <w:r w:rsidR="00475D87">
          <w:rPr>
            <w:noProof/>
          </w:rPr>
          <w:tab/>
        </w:r>
        <w:r w:rsidR="00475D87">
          <w:rPr>
            <w:noProof/>
          </w:rPr>
          <w:fldChar w:fldCharType="begin"/>
        </w:r>
        <w:r w:rsidR="00475D87">
          <w:rPr>
            <w:noProof/>
          </w:rPr>
          <w:instrText xml:space="preserve"> PAGEREF _Toc317787461 \h </w:instrText>
        </w:r>
        <w:r w:rsidR="00475D87">
          <w:rPr>
            <w:noProof/>
          </w:rPr>
        </w:r>
        <w:r w:rsidR="00475D87">
          <w:rPr>
            <w:noProof/>
          </w:rPr>
          <w:fldChar w:fldCharType="separate"/>
        </w:r>
        <w:r w:rsidR="00475D87">
          <w:rPr>
            <w:noProof/>
          </w:rPr>
          <w:t>17</w:t>
        </w:r>
        <w:r w:rsidR="00475D87">
          <w:rPr>
            <w:noProof/>
          </w:rPr>
          <w:fldChar w:fldCharType="end"/>
        </w:r>
      </w:hyperlink>
    </w:p>
    <w:p w14:paraId="3365C42F" w14:textId="77777777" w:rsidR="00475D87" w:rsidRDefault="00677CB2">
      <w:pPr>
        <w:pStyle w:val="TOC2"/>
        <w:tabs>
          <w:tab w:val="right" w:leader="dot" w:pos="8630"/>
        </w:tabs>
        <w:rPr>
          <w:rFonts w:eastAsiaTheme="minorEastAsia"/>
          <w:noProof/>
        </w:rPr>
      </w:pPr>
      <w:hyperlink w:anchor="_Toc317787462" w:history="1">
        <w:r w:rsidR="00475D87" w:rsidRPr="0036616C">
          <w:rPr>
            <w:rStyle w:val="Hyperlink"/>
            <w:noProof/>
          </w:rPr>
          <w:t>Step 3: Validate that these new objects replicate to all domain controllers</w:t>
        </w:r>
        <w:r w:rsidR="00475D87">
          <w:rPr>
            <w:noProof/>
          </w:rPr>
          <w:tab/>
        </w:r>
        <w:r w:rsidR="00475D87">
          <w:rPr>
            <w:noProof/>
          </w:rPr>
          <w:fldChar w:fldCharType="begin"/>
        </w:r>
        <w:r w:rsidR="00475D87">
          <w:rPr>
            <w:noProof/>
          </w:rPr>
          <w:instrText xml:space="preserve"> PAGEREF _Toc317787462 \h </w:instrText>
        </w:r>
        <w:r w:rsidR="00475D87">
          <w:rPr>
            <w:noProof/>
          </w:rPr>
        </w:r>
        <w:r w:rsidR="00475D87">
          <w:rPr>
            <w:noProof/>
          </w:rPr>
          <w:fldChar w:fldCharType="separate"/>
        </w:r>
        <w:r w:rsidR="00475D87">
          <w:rPr>
            <w:noProof/>
          </w:rPr>
          <w:t>18</w:t>
        </w:r>
        <w:r w:rsidR="00475D87">
          <w:rPr>
            <w:noProof/>
          </w:rPr>
          <w:fldChar w:fldCharType="end"/>
        </w:r>
      </w:hyperlink>
    </w:p>
    <w:p w14:paraId="3365C430" w14:textId="77777777" w:rsidR="00475D87" w:rsidRDefault="00677CB2">
      <w:pPr>
        <w:pStyle w:val="TOC2"/>
        <w:tabs>
          <w:tab w:val="right" w:leader="dot" w:pos="8630"/>
        </w:tabs>
        <w:rPr>
          <w:rFonts w:eastAsiaTheme="minorEastAsia"/>
          <w:noProof/>
        </w:rPr>
      </w:pPr>
      <w:hyperlink w:anchor="_Toc317787463" w:history="1">
        <w:r w:rsidR="00475D87" w:rsidRPr="0036616C">
          <w:rPr>
            <w:rStyle w:val="Hyperlink"/>
            <w:noProof/>
          </w:rPr>
          <w:t>Step 4: Restore the NEWDC1 snapshot and examine the results</w:t>
        </w:r>
        <w:r w:rsidR="00475D87">
          <w:rPr>
            <w:noProof/>
          </w:rPr>
          <w:tab/>
        </w:r>
        <w:r w:rsidR="00475D87">
          <w:rPr>
            <w:noProof/>
          </w:rPr>
          <w:fldChar w:fldCharType="begin"/>
        </w:r>
        <w:r w:rsidR="00475D87">
          <w:rPr>
            <w:noProof/>
          </w:rPr>
          <w:instrText xml:space="preserve"> PAGEREF _Toc317787463 \h </w:instrText>
        </w:r>
        <w:r w:rsidR="00475D87">
          <w:rPr>
            <w:noProof/>
          </w:rPr>
        </w:r>
        <w:r w:rsidR="00475D87">
          <w:rPr>
            <w:noProof/>
          </w:rPr>
          <w:fldChar w:fldCharType="separate"/>
        </w:r>
        <w:r w:rsidR="00475D87">
          <w:rPr>
            <w:noProof/>
          </w:rPr>
          <w:t>18</w:t>
        </w:r>
        <w:r w:rsidR="00475D87">
          <w:rPr>
            <w:noProof/>
          </w:rPr>
          <w:fldChar w:fldCharType="end"/>
        </w:r>
      </w:hyperlink>
    </w:p>
    <w:p w14:paraId="3365C431" w14:textId="77777777" w:rsidR="00475D87" w:rsidRDefault="00677CB2">
      <w:pPr>
        <w:pStyle w:val="TOC1"/>
        <w:tabs>
          <w:tab w:val="right" w:leader="dot" w:pos="8630"/>
        </w:tabs>
        <w:rPr>
          <w:rFonts w:eastAsiaTheme="minorEastAsia"/>
          <w:noProof/>
        </w:rPr>
      </w:pPr>
      <w:hyperlink w:anchor="_Toc317787464" w:history="1">
        <w:r w:rsidR="00475D87" w:rsidRPr="0036616C">
          <w:rPr>
            <w:rStyle w:val="Hyperlink"/>
            <w:noProof/>
          </w:rPr>
          <w:t>Appendix</w:t>
        </w:r>
        <w:r w:rsidR="00475D87">
          <w:rPr>
            <w:noProof/>
          </w:rPr>
          <w:tab/>
        </w:r>
        <w:r w:rsidR="00475D87">
          <w:rPr>
            <w:noProof/>
          </w:rPr>
          <w:fldChar w:fldCharType="begin"/>
        </w:r>
        <w:r w:rsidR="00475D87">
          <w:rPr>
            <w:noProof/>
          </w:rPr>
          <w:instrText xml:space="preserve"> PAGEREF _Toc317787464 \h </w:instrText>
        </w:r>
        <w:r w:rsidR="00475D87">
          <w:rPr>
            <w:noProof/>
          </w:rPr>
        </w:r>
        <w:r w:rsidR="00475D87">
          <w:rPr>
            <w:noProof/>
          </w:rPr>
          <w:fldChar w:fldCharType="separate"/>
        </w:r>
        <w:r w:rsidR="00475D87">
          <w:rPr>
            <w:noProof/>
          </w:rPr>
          <w:t>20</w:t>
        </w:r>
        <w:r w:rsidR="00475D87">
          <w:rPr>
            <w:noProof/>
          </w:rPr>
          <w:fldChar w:fldCharType="end"/>
        </w:r>
      </w:hyperlink>
    </w:p>
    <w:p w14:paraId="3365C432" w14:textId="77777777" w:rsidR="00475D87" w:rsidRDefault="00677CB2">
      <w:pPr>
        <w:pStyle w:val="TOC2"/>
        <w:tabs>
          <w:tab w:val="right" w:leader="dot" w:pos="8630"/>
        </w:tabs>
        <w:rPr>
          <w:rFonts w:eastAsiaTheme="minorEastAsia"/>
          <w:noProof/>
        </w:rPr>
      </w:pPr>
      <w:hyperlink w:anchor="_Toc317787465" w:history="1">
        <w:r w:rsidR="00475D87" w:rsidRPr="0036616C">
          <w:rPr>
            <w:rStyle w:val="Hyperlink"/>
            <w:noProof/>
          </w:rPr>
          <w:t>Set UAC behavior of the elevation prompt for administrators</w:t>
        </w:r>
        <w:r w:rsidR="00475D87">
          <w:rPr>
            <w:noProof/>
          </w:rPr>
          <w:tab/>
        </w:r>
        <w:r w:rsidR="00475D87">
          <w:rPr>
            <w:noProof/>
          </w:rPr>
          <w:fldChar w:fldCharType="begin"/>
        </w:r>
        <w:r w:rsidR="00475D87">
          <w:rPr>
            <w:noProof/>
          </w:rPr>
          <w:instrText xml:space="preserve"> PAGEREF _Toc317787465 \h </w:instrText>
        </w:r>
        <w:r w:rsidR="00475D87">
          <w:rPr>
            <w:noProof/>
          </w:rPr>
        </w:r>
        <w:r w:rsidR="00475D87">
          <w:rPr>
            <w:noProof/>
          </w:rPr>
          <w:fldChar w:fldCharType="separate"/>
        </w:r>
        <w:r w:rsidR="00475D87">
          <w:rPr>
            <w:noProof/>
          </w:rPr>
          <w:t>20</w:t>
        </w:r>
        <w:r w:rsidR="00475D87">
          <w:rPr>
            <w:noProof/>
          </w:rPr>
          <w:fldChar w:fldCharType="end"/>
        </w:r>
      </w:hyperlink>
    </w:p>
    <w:p w14:paraId="3365C433" w14:textId="77777777" w:rsidR="00475D87" w:rsidRDefault="00677CB2">
      <w:pPr>
        <w:pStyle w:val="TOC2"/>
        <w:tabs>
          <w:tab w:val="right" w:leader="dot" w:pos="8630"/>
        </w:tabs>
        <w:rPr>
          <w:rFonts w:eastAsiaTheme="minorEastAsia"/>
          <w:noProof/>
        </w:rPr>
      </w:pPr>
      <w:hyperlink w:anchor="_Toc317787466" w:history="1">
        <w:r w:rsidR="00475D87" w:rsidRPr="0036616C">
          <w:rPr>
            <w:rStyle w:val="Hyperlink"/>
            <w:noProof/>
          </w:rPr>
          <w:t>Pasting text to Hyper-V guests sometimes results in garbled characters</w:t>
        </w:r>
        <w:r w:rsidR="00475D87">
          <w:rPr>
            <w:noProof/>
          </w:rPr>
          <w:tab/>
        </w:r>
        <w:r w:rsidR="00475D87">
          <w:rPr>
            <w:noProof/>
          </w:rPr>
          <w:fldChar w:fldCharType="begin"/>
        </w:r>
        <w:r w:rsidR="00475D87">
          <w:rPr>
            <w:noProof/>
          </w:rPr>
          <w:instrText xml:space="preserve"> PAGEREF _Toc317787466 \h </w:instrText>
        </w:r>
        <w:r w:rsidR="00475D87">
          <w:rPr>
            <w:noProof/>
          </w:rPr>
        </w:r>
        <w:r w:rsidR="00475D87">
          <w:rPr>
            <w:noProof/>
          </w:rPr>
          <w:fldChar w:fldCharType="separate"/>
        </w:r>
        <w:r w:rsidR="00475D87">
          <w:rPr>
            <w:noProof/>
          </w:rPr>
          <w:t>20</w:t>
        </w:r>
        <w:r w:rsidR="00475D87">
          <w:rPr>
            <w:noProof/>
          </w:rPr>
          <w:fldChar w:fldCharType="end"/>
        </w:r>
      </w:hyperlink>
    </w:p>
    <w:p w14:paraId="3365C434" w14:textId="77777777" w:rsidR="00475D87" w:rsidRDefault="00677CB2">
      <w:pPr>
        <w:pStyle w:val="TOC2"/>
        <w:tabs>
          <w:tab w:val="right" w:leader="dot" w:pos="8630"/>
        </w:tabs>
        <w:rPr>
          <w:rFonts w:eastAsiaTheme="minorEastAsia"/>
          <w:noProof/>
        </w:rPr>
      </w:pPr>
      <w:hyperlink w:anchor="_Toc317787467" w:history="1">
        <w:r w:rsidR="00475D87" w:rsidRPr="0036616C">
          <w:rPr>
            <w:rStyle w:val="Hyperlink"/>
            <w:noProof/>
          </w:rPr>
          <w:t>Automatically configuring cloned virtual domain controllers</w:t>
        </w:r>
        <w:r w:rsidR="00475D87">
          <w:rPr>
            <w:noProof/>
          </w:rPr>
          <w:tab/>
        </w:r>
        <w:r w:rsidR="00475D87">
          <w:rPr>
            <w:noProof/>
          </w:rPr>
          <w:fldChar w:fldCharType="begin"/>
        </w:r>
        <w:r w:rsidR="00475D87">
          <w:rPr>
            <w:noProof/>
          </w:rPr>
          <w:instrText xml:space="preserve"> PAGEREF _Toc317787467 \h </w:instrText>
        </w:r>
        <w:r w:rsidR="00475D87">
          <w:rPr>
            <w:noProof/>
          </w:rPr>
        </w:r>
        <w:r w:rsidR="00475D87">
          <w:rPr>
            <w:noProof/>
          </w:rPr>
          <w:fldChar w:fldCharType="separate"/>
        </w:r>
        <w:r w:rsidR="00475D87">
          <w:rPr>
            <w:noProof/>
          </w:rPr>
          <w:t>21</w:t>
        </w:r>
        <w:r w:rsidR="00475D87">
          <w:rPr>
            <w:noProof/>
          </w:rPr>
          <w:fldChar w:fldCharType="end"/>
        </w:r>
      </w:hyperlink>
    </w:p>
    <w:p w14:paraId="3365C435" w14:textId="77777777" w:rsidR="00475D87" w:rsidRDefault="00677CB2">
      <w:pPr>
        <w:pStyle w:val="TOC1"/>
        <w:tabs>
          <w:tab w:val="right" w:leader="dot" w:pos="8630"/>
        </w:tabs>
        <w:rPr>
          <w:rFonts w:eastAsiaTheme="minorEastAsia"/>
          <w:noProof/>
        </w:rPr>
      </w:pPr>
      <w:hyperlink w:anchor="_Toc317787468" w:history="1">
        <w:r w:rsidR="00475D87" w:rsidRPr="0036616C">
          <w:rPr>
            <w:rStyle w:val="Hyperlink"/>
            <w:noProof/>
          </w:rPr>
          <w:t>Additional Resources</w:t>
        </w:r>
        <w:r w:rsidR="00475D87">
          <w:rPr>
            <w:noProof/>
          </w:rPr>
          <w:tab/>
        </w:r>
        <w:r w:rsidR="00475D87">
          <w:rPr>
            <w:noProof/>
          </w:rPr>
          <w:fldChar w:fldCharType="begin"/>
        </w:r>
        <w:r w:rsidR="00475D87">
          <w:rPr>
            <w:noProof/>
          </w:rPr>
          <w:instrText xml:space="preserve"> PAGEREF _Toc317787468 \h </w:instrText>
        </w:r>
        <w:r w:rsidR="00475D87">
          <w:rPr>
            <w:noProof/>
          </w:rPr>
        </w:r>
        <w:r w:rsidR="00475D87">
          <w:rPr>
            <w:noProof/>
          </w:rPr>
          <w:fldChar w:fldCharType="separate"/>
        </w:r>
        <w:r w:rsidR="00475D87">
          <w:rPr>
            <w:noProof/>
          </w:rPr>
          <w:t>22</w:t>
        </w:r>
        <w:r w:rsidR="00475D87">
          <w:rPr>
            <w:noProof/>
          </w:rPr>
          <w:fldChar w:fldCharType="end"/>
        </w:r>
      </w:hyperlink>
    </w:p>
    <w:p w14:paraId="3365C436" w14:textId="77777777" w:rsidR="00D44A07" w:rsidRDefault="00D44A07" w:rsidP="00D44A07">
      <w:pPr>
        <w:sectPr w:rsidR="00D44A07" w:rsidSect="00D44A07">
          <w:footerReference w:type="default" r:id="rId21"/>
          <w:type w:val="oddPage"/>
          <w:pgSz w:w="12240" w:h="15840" w:code="1"/>
          <w:pgMar w:top="1440" w:right="1800" w:bottom="1440" w:left="1800" w:header="1440" w:footer="1440" w:gutter="0"/>
          <w:cols w:space="720"/>
          <w:docGrid w:linePitch="272"/>
        </w:sectPr>
      </w:pPr>
      <w:r>
        <w:fldChar w:fldCharType="end"/>
      </w:r>
    </w:p>
    <w:p w14:paraId="3365C437" w14:textId="77777777" w:rsidR="00E00570" w:rsidRPr="00792C77" w:rsidRDefault="00E00570" w:rsidP="003D7166">
      <w:pPr>
        <w:pStyle w:val="Heading1"/>
      </w:pPr>
      <w:bookmarkStart w:id="1" w:name="_Toc316990034"/>
      <w:bookmarkStart w:id="2" w:name="_Toc317787444"/>
      <w:r w:rsidRPr="00792C77">
        <w:lastRenderedPageBreak/>
        <w:t>Introduction to Test Lab Guides</w:t>
      </w:r>
      <w:bookmarkEnd w:id="1"/>
      <w:bookmarkEnd w:id="2"/>
    </w:p>
    <w:p w14:paraId="3365C438" w14:textId="77777777" w:rsidR="00E00570" w:rsidRPr="00792C77" w:rsidRDefault="00E00570" w:rsidP="00E00570">
      <w:pPr>
        <w:rPr>
          <w:rFonts w:eastAsia="Times New Roman" w:cs="Times New Roman"/>
        </w:rPr>
      </w:pPr>
      <w:r w:rsidRPr="00792C77">
        <w:rPr>
          <w:rFonts w:eastAsia="Times New Roman" w:cs="Times New Roman"/>
        </w:rPr>
        <w:t>Test Lab Guides (TLGs) allow you to get hands-on experience with new products and technologies using a pre-defined and tested methodology that results in a working configuration. When you use a TLG to create a test lab, instructions tell you what servers to create, how to configure the operating systems and platform services, and how to install and configure any additional products or technologies. A TLG experience enables you to see all of the components and the configuration steps on both the front-end and back-end that go into a single- or multi-product or technology solution.</w:t>
      </w:r>
    </w:p>
    <w:p w14:paraId="3365C439" w14:textId="77777777" w:rsidR="00E00570" w:rsidRPr="00792C77" w:rsidRDefault="00E00570" w:rsidP="003D7166">
      <w:pPr>
        <w:pStyle w:val="Heading1"/>
      </w:pPr>
      <w:bookmarkStart w:id="3" w:name="_Toc316666830"/>
      <w:bookmarkStart w:id="4" w:name="_Toc316990035"/>
      <w:bookmarkStart w:id="5" w:name="_Toc317787445"/>
      <w:r w:rsidRPr="00792C77">
        <w:t xml:space="preserve">What Is </w:t>
      </w:r>
      <w:r w:rsidR="00467C7E">
        <w:t>Virtualized Domain Controller</w:t>
      </w:r>
      <w:r w:rsidRPr="00792C77">
        <w:t>?</w:t>
      </w:r>
      <w:bookmarkEnd w:id="3"/>
      <w:bookmarkEnd w:id="4"/>
      <w:bookmarkEnd w:id="5"/>
    </w:p>
    <w:p w14:paraId="3365C43A" w14:textId="77777777" w:rsidR="00AF77DB" w:rsidRDefault="00467C7E" w:rsidP="00AF77DB">
      <w:r>
        <w:t xml:space="preserve">Domain controllers have unique characteristics that make duplication </w:t>
      </w:r>
      <w:r w:rsidR="00DE4DF6">
        <w:t xml:space="preserve">and restoration </w:t>
      </w:r>
      <w:r>
        <w:t>very dangerous. For instance, two domain controllers cannot coexist in the same forest with the same name</w:t>
      </w:r>
      <w:r w:rsidR="00AF77DB">
        <w:t xml:space="preserve"> </w:t>
      </w:r>
      <w:r>
        <w:t>and security identifier. In Windows Server 2008 R2 and older operating systems, every virtualized domain controller requires manual promotion as a uniquely built guest computer.</w:t>
      </w:r>
    </w:p>
    <w:p w14:paraId="3365C43B" w14:textId="77777777" w:rsidR="00467C7E" w:rsidRDefault="00475D87" w:rsidP="00AF77DB">
      <w:r>
        <w:t>Windows Server "8" Beta</w:t>
      </w:r>
      <w:r w:rsidR="00AF77DB">
        <w:t xml:space="preserve"> introduces v</w:t>
      </w:r>
      <w:r w:rsidR="00467C7E">
        <w:t xml:space="preserve">irtualized </w:t>
      </w:r>
      <w:r w:rsidR="00AF77DB">
        <w:t>d</w:t>
      </w:r>
      <w:r w:rsidR="00467C7E">
        <w:t xml:space="preserve">omain </w:t>
      </w:r>
      <w:r w:rsidR="00AF77DB">
        <w:t>c</w:t>
      </w:r>
      <w:r w:rsidR="00467C7E">
        <w:t>ontroller cloning</w:t>
      </w:r>
      <w:r w:rsidR="00AF77DB">
        <w:t xml:space="preserve"> capabilities</w:t>
      </w:r>
      <w:r w:rsidR="00467C7E">
        <w:t xml:space="preserve">. You no longer have to repeatedly deploy a sysprepped server image and then manually promote the domain controller. Instead, the cloned domain controller automatically </w:t>
      </w:r>
      <w:r w:rsidR="00DE4DF6">
        <w:t xml:space="preserve">syspreps </w:t>
      </w:r>
      <w:r w:rsidR="00467C7E">
        <w:t xml:space="preserve">and promotes with the existing local AD DS data as installation media, consuming administrator-provided settings like computer name and IP address. This allows faster deployment of new domain controllers in production or test labs, simpler disaster recovery, and the ability to scale out in hosting and branch office scenarios. </w:t>
      </w:r>
    </w:p>
    <w:p w14:paraId="3365C43C" w14:textId="77777777" w:rsidR="00467C7E" w:rsidRDefault="00467C7E" w:rsidP="00AF77DB">
      <w:r>
        <w:t xml:space="preserve">Virtualization technology such as Hyper-V includes snapshot </w:t>
      </w:r>
      <w:r w:rsidR="00AF77DB">
        <w:t>facilities</w:t>
      </w:r>
      <w:r>
        <w:t>, where you create an image of a domain controller at a point in time. Restoring the snapshot discards all changes made since that checkpoint and in operating systems</w:t>
      </w:r>
      <w:r w:rsidR="00FC307C">
        <w:t xml:space="preserve"> prior to </w:t>
      </w:r>
      <w:r w:rsidR="00475D87">
        <w:t>Windows Server "8" Beta</w:t>
      </w:r>
      <w:r>
        <w:t>, forces the domain controller to quarantine itself with a process called USN rollback protection. Once USN rollback protection is in place, a domain controller no longer replicates again and must be either forcibly demoted or manually restored non-authoritatively. In cases where the domain controller has originated changes since the snapshot was taken, it also leads to lingering objects.</w:t>
      </w:r>
    </w:p>
    <w:p w14:paraId="3365C43D" w14:textId="77777777" w:rsidR="00467C7E" w:rsidRDefault="00475D87" w:rsidP="00DE4DF6">
      <w:pPr>
        <w:spacing w:after="0"/>
      </w:pPr>
      <w:r>
        <w:t>Windows Server "8" Beta</w:t>
      </w:r>
      <w:r w:rsidR="00467C7E">
        <w:t xml:space="preserve"> </w:t>
      </w:r>
      <w:r w:rsidR="00FC307C">
        <w:t>domain controllers now detect</w:t>
      </w:r>
      <w:r w:rsidR="00467C7E">
        <w:t xml:space="preserve"> </w:t>
      </w:r>
      <w:r w:rsidR="00FC307C">
        <w:t>snapshot restoration</w:t>
      </w:r>
      <w:r w:rsidR="00467C7E">
        <w:t xml:space="preserve"> and non-authoritat</w:t>
      </w:r>
      <w:r w:rsidR="00FC307C">
        <w:t>ively synchronize</w:t>
      </w:r>
      <w:r w:rsidR="00467C7E">
        <w:t xml:space="preserve"> the delta of changes between </w:t>
      </w:r>
      <w:r w:rsidR="00FC307C">
        <w:t>the server</w:t>
      </w:r>
      <w:r w:rsidR="00467C7E">
        <w:t xml:space="preserve"> and its partners for AD DS and SYSVOL. You can now use snapshots without risk of permanently crippling domain controllers and requiring manually forced demotion, metadata cleanup, and re-promotion. While this does not prevent other issues with snapshots - such as inconsistent databases for other technologies and applications - it does make domain controller virtualization safer.</w:t>
      </w:r>
    </w:p>
    <w:p w14:paraId="3365C43E" w14:textId="77777777" w:rsidR="004D05CC" w:rsidRDefault="004D05CC" w:rsidP="00F765E0">
      <w:pPr>
        <w:pStyle w:val="AlertLabel"/>
      </w:pPr>
      <w:r>
        <w:rPr>
          <w:noProof/>
        </w:rPr>
        <w:drawing>
          <wp:inline distT="0" distB="0" distL="0" distR="0" wp14:anchorId="3365C5D6" wp14:editId="3365C5D7">
            <wp:extent cx="225425" cy="154305"/>
            <wp:effectExtent l="0" t="0" r="3175"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alias w:val="Notes"/>
        <w:tag w:val="Notes"/>
        <w:id w:val="-1306386276"/>
      </w:sdtPr>
      <w:sdtEndPr/>
      <w:sdtContent>
        <w:p w14:paraId="3365C43F" w14:textId="77777777" w:rsidR="004D05CC" w:rsidRPr="00371FE7" w:rsidRDefault="004D05CC" w:rsidP="004D05CC">
          <w:pPr>
            <w:pStyle w:val="ListParagraph"/>
            <w:spacing w:after="0" w:line="240" w:lineRule="auto"/>
            <w:ind w:left="360"/>
            <w:rPr>
              <w:szCs w:val="20"/>
            </w:rPr>
          </w:pPr>
          <w:r w:rsidRPr="007A7640">
            <w:rPr>
              <w:szCs w:val="20"/>
            </w:rPr>
            <w:t>For information about Virt</w:t>
          </w:r>
          <w:r>
            <w:rPr>
              <w:szCs w:val="20"/>
            </w:rPr>
            <w:t xml:space="preserve">ualized Domain Controllers, see </w:t>
          </w:r>
          <w:hyperlink r:id="rId23" w:history="1">
            <w:r w:rsidRPr="00371FE7">
              <w:rPr>
                <w:rStyle w:val="Hyperlink"/>
                <w:sz w:val="22"/>
                <w:szCs w:val="20"/>
              </w:rPr>
              <w:t xml:space="preserve">Understand and Troubleshoot Virtualized Domain Controllers in </w:t>
            </w:r>
            <w:r w:rsidR="00475D87">
              <w:rPr>
                <w:rStyle w:val="Hyperlink"/>
                <w:sz w:val="22"/>
                <w:szCs w:val="20"/>
              </w:rPr>
              <w:t>Windows Server "8" Beta</w:t>
            </w:r>
          </w:hyperlink>
          <w:r>
            <w:rPr>
              <w:szCs w:val="20"/>
            </w:rPr>
            <w:t>.</w:t>
          </w:r>
        </w:p>
      </w:sdtContent>
    </w:sdt>
    <w:p w14:paraId="3365C440" w14:textId="77777777" w:rsidR="00467C7E" w:rsidRDefault="00E00570" w:rsidP="00F53859">
      <w:pPr>
        <w:tabs>
          <w:tab w:val="left" w:pos="615"/>
        </w:tabs>
        <w:spacing w:after="0"/>
      </w:pPr>
      <w:r w:rsidRPr="00792C77">
        <w:rPr>
          <w:rFonts w:eastAsia="Times New Roman" w:cs="Times New Roman"/>
        </w:rPr>
        <w:lastRenderedPageBreak/>
        <w:t xml:space="preserve">In addition, there </w:t>
      </w:r>
      <w:r w:rsidR="00467C7E">
        <w:rPr>
          <w:rFonts w:eastAsia="Times New Roman" w:cs="Times New Roman"/>
        </w:rPr>
        <w:t xml:space="preserve">are considerable changes to AD DS deployment and management, including Windows PowerShell-based deployment and extensions to the Active Directory Administrative Center. </w:t>
      </w:r>
    </w:p>
    <w:p w14:paraId="3365C441" w14:textId="77777777" w:rsidR="00467C7E" w:rsidRDefault="00467C7E" w:rsidP="00F765E0">
      <w:pPr>
        <w:pStyle w:val="AlertLabel"/>
      </w:pPr>
      <w:r>
        <w:rPr>
          <w:noProof/>
        </w:rPr>
        <w:drawing>
          <wp:inline distT="0" distB="0" distL="0" distR="0" wp14:anchorId="3365C5D8" wp14:editId="3365C5D9">
            <wp:extent cx="225425" cy="154305"/>
            <wp:effectExtent l="0" t="0" r="3175" b="0"/>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alias w:val="Notes"/>
        <w:tag w:val="Notes"/>
        <w:id w:val="-673269887"/>
      </w:sdtPr>
      <w:sdtEndPr/>
      <w:sdtContent>
        <w:p w14:paraId="3365C442" w14:textId="77777777" w:rsidR="00467C7E" w:rsidRPr="00FC307C" w:rsidRDefault="00467C7E" w:rsidP="004D05CC">
          <w:pPr>
            <w:pStyle w:val="ListParagraph"/>
            <w:spacing w:after="0" w:line="240" w:lineRule="auto"/>
            <w:ind w:left="360"/>
          </w:pPr>
          <w:r w:rsidRPr="00FC307C">
            <w:t xml:space="preserve">For more information about AD DS Simplified Administration, review </w:t>
          </w:r>
          <w:hyperlink r:id="rId24" w:history="1">
            <w:r w:rsidRPr="00F765E0">
              <w:rPr>
                <w:rStyle w:val="Hyperlink"/>
                <w:sz w:val="22"/>
                <w:szCs w:val="22"/>
              </w:rPr>
              <w:t xml:space="preserve">Understand and Troubleshoot ADDS Simplified Administration in </w:t>
            </w:r>
            <w:r w:rsidR="00475D87">
              <w:rPr>
                <w:rStyle w:val="Hyperlink"/>
                <w:sz w:val="22"/>
                <w:szCs w:val="22"/>
              </w:rPr>
              <w:t>Windows Server "8" Beta</w:t>
            </w:r>
          </w:hyperlink>
          <w:r w:rsidRPr="00FC307C">
            <w:t xml:space="preserve"> and </w:t>
          </w:r>
          <w:hyperlink r:id="rId25" w:history="1">
            <w:r w:rsidR="00F765E0" w:rsidRPr="00D345C0">
              <w:rPr>
                <w:rStyle w:val="Hyperlink"/>
                <w:sz w:val="22"/>
                <w:szCs w:val="22"/>
              </w:rPr>
              <w:t xml:space="preserve">Test Lab Guide: Demonstrate ADDS Simplified Administration in Windows Server </w:t>
            </w:r>
            <w:r w:rsidR="007E3A6A">
              <w:rPr>
                <w:rStyle w:val="Hyperlink"/>
                <w:sz w:val="22"/>
                <w:szCs w:val="22"/>
              </w:rPr>
              <w:t>"</w:t>
            </w:r>
            <w:r w:rsidR="00F765E0" w:rsidRPr="00D345C0">
              <w:rPr>
                <w:rStyle w:val="Hyperlink"/>
                <w:sz w:val="22"/>
                <w:szCs w:val="22"/>
              </w:rPr>
              <w:t>8</w:t>
            </w:r>
          </w:hyperlink>
          <w:r w:rsidR="007E3A6A">
            <w:rPr>
              <w:rStyle w:val="Hyperlink"/>
              <w:sz w:val="22"/>
              <w:szCs w:val="22"/>
            </w:rPr>
            <w:t>" Beta</w:t>
          </w:r>
        </w:p>
      </w:sdtContent>
    </w:sdt>
    <w:p w14:paraId="3365C443" w14:textId="77777777" w:rsidR="00E00570" w:rsidRPr="00792C77" w:rsidRDefault="00E00570" w:rsidP="003D7166">
      <w:pPr>
        <w:pStyle w:val="Heading2"/>
      </w:pPr>
      <w:bookmarkStart w:id="6" w:name="_Toc316990036"/>
      <w:bookmarkStart w:id="7" w:name="_Toc317787446"/>
      <w:r w:rsidRPr="00792C77">
        <w:t>In this guide</w:t>
      </w:r>
      <w:bookmarkEnd w:id="6"/>
      <w:bookmarkEnd w:id="7"/>
    </w:p>
    <w:p w14:paraId="3365C444" w14:textId="77777777" w:rsidR="00C872A6" w:rsidRDefault="00E00570" w:rsidP="00E00570">
      <w:pPr>
        <w:rPr>
          <w:rFonts w:eastAsia="Times New Roman" w:cs="Times New Roman"/>
        </w:rPr>
      </w:pPr>
      <w:r w:rsidRPr="00792C77">
        <w:rPr>
          <w:rFonts w:eastAsia="Times New Roman" w:cs="Times New Roman"/>
        </w:rPr>
        <w:t xml:space="preserve">This document contains instructions for setting up the </w:t>
      </w:r>
      <w:r w:rsidR="004D05CC">
        <w:rPr>
          <w:rFonts w:eastAsia="Times New Roman" w:cs="Times New Roman"/>
        </w:rPr>
        <w:t>Virtualized Domain Controller</w:t>
      </w:r>
      <w:r w:rsidRPr="00792C77">
        <w:rPr>
          <w:rFonts w:eastAsia="Times New Roman" w:cs="Times New Roman"/>
        </w:rPr>
        <w:t xml:space="preserve"> test lab </w:t>
      </w:r>
      <w:r w:rsidR="0046685E">
        <w:rPr>
          <w:rFonts w:eastAsia="Times New Roman" w:cs="Times New Roman"/>
        </w:rPr>
        <w:t>through</w:t>
      </w:r>
      <w:r w:rsidR="00C872A6">
        <w:rPr>
          <w:rFonts w:eastAsia="Times New Roman" w:cs="Times New Roman"/>
        </w:rPr>
        <w:t>:</w:t>
      </w:r>
    </w:p>
    <w:p w14:paraId="3365C445" w14:textId="77777777" w:rsidR="00FD61D8" w:rsidRDefault="004D05CC" w:rsidP="00D76824">
      <w:pPr>
        <w:pStyle w:val="ListParagraph"/>
        <w:numPr>
          <w:ilvl w:val="0"/>
          <w:numId w:val="15"/>
        </w:numPr>
        <w:rPr>
          <w:rFonts w:eastAsia="Times New Roman" w:cs="Times New Roman"/>
        </w:rPr>
      </w:pPr>
      <w:r>
        <w:rPr>
          <w:rFonts w:eastAsia="Times New Roman" w:cs="Times New Roman"/>
        </w:rPr>
        <w:t>Deploying a virtualized domain controller</w:t>
      </w:r>
      <w:r w:rsidR="00973B9A">
        <w:rPr>
          <w:rFonts w:eastAsia="Times New Roman" w:cs="Times New Roman"/>
        </w:rPr>
        <w:t xml:space="preserve"> </w:t>
      </w:r>
      <w:r w:rsidR="00FC307C">
        <w:rPr>
          <w:rFonts w:eastAsia="Times New Roman" w:cs="Times New Roman"/>
        </w:rPr>
        <w:t>through cloning</w:t>
      </w:r>
    </w:p>
    <w:p w14:paraId="3365C446" w14:textId="77777777" w:rsidR="00973B9A" w:rsidRPr="00DE4DF6" w:rsidRDefault="00973B9A" w:rsidP="00D76824">
      <w:pPr>
        <w:pStyle w:val="ListParagraph"/>
        <w:numPr>
          <w:ilvl w:val="0"/>
          <w:numId w:val="15"/>
        </w:numPr>
      </w:pPr>
      <w:r w:rsidRPr="00DE4DF6">
        <w:t>Safely restoring a domain controller snapshot</w:t>
      </w:r>
    </w:p>
    <w:p w14:paraId="3365C447" w14:textId="77777777" w:rsidR="00F53859" w:rsidRDefault="00F53859" w:rsidP="00F53859">
      <w:pPr>
        <w:pStyle w:val="AlertLabel"/>
      </w:pPr>
      <w:r>
        <w:rPr>
          <w:noProof/>
        </w:rPr>
        <w:drawing>
          <wp:inline distT="0" distB="0" distL="0" distR="0" wp14:anchorId="3365C5DA" wp14:editId="3365C5DB">
            <wp:extent cx="225425" cy="154305"/>
            <wp:effectExtent l="0" t="0" r="3175"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Important </w:t>
      </w:r>
    </w:p>
    <w:p w14:paraId="3365C448" w14:textId="77777777" w:rsidR="00F53859" w:rsidRPr="00FD61D8" w:rsidRDefault="00F53859" w:rsidP="00F53859">
      <w:pPr>
        <w:ind w:left="360"/>
      </w:pPr>
      <w:r w:rsidRPr="00FD61D8">
        <w:t xml:space="preserve">The following instructions are for configuring the </w:t>
      </w:r>
      <w:r w:rsidR="00475D87">
        <w:t>Windows Server "8" Beta</w:t>
      </w:r>
      <w:r w:rsidRPr="00FD61D8">
        <w:t xml:space="preserve"> test lab. </w:t>
      </w:r>
      <w:r>
        <w:t>While this document tries to reinforce best practices, it does not</w:t>
      </w:r>
      <w:r w:rsidRPr="00FD61D8">
        <w:t xml:space="preserve"> </w:t>
      </w:r>
      <w:r>
        <w:t xml:space="preserve">always </w:t>
      </w:r>
      <w:r w:rsidRPr="00FD61D8">
        <w:t>reflect a desired or recommended configuration for a production network. The configuration, including IP addresses and all other configuration parameters, is designed only to work on a separate test lab network.</w:t>
      </w:r>
    </w:p>
    <w:p w14:paraId="3365C449" w14:textId="77777777" w:rsidR="00E00570" w:rsidRPr="00792C77" w:rsidRDefault="00E00570" w:rsidP="003D7166">
      <w:pPr>
        <w:pStyle w:val="Heading2"/>
      </w:pPr>
      <w:bookmarkStart w:id="8" w:name="_Toc316990037"/>
      <w:bookmarkStart w:id="9" w:name="_Toc317787447"/>
      <w:r w:rsidRPr="00792C77">
        <w:t>Test lab overview</w:t>
      </w:r>
      <w:bookmarkEnd w:id="8"/>
      <w:bookmarkEnd w:id="9"/>
    </w:p>
    <w:p w14:paraId="3365C44A" w14:textId="77777777" w:rsidR="00E00570" w:rsidRPr="00E00570" w:rsidRDefault="00E00570" w:rsidP="00C01AF6">
      <w:pPr>
        <w:rPr>
          <w:rFonts w:eastAsia="Times New Roman" w:cs="Times New Roman"/>
        </w:rPr>
      </w:pPr>
      <w:r w:rsidRPr="00792C77">
        <w:rPr>
          <w:rFonts w:eastAsia="Times New Roman" w:cs="Times New Roman"/>
        </w:rPr>
        <w:t xml:space="preserve">The </w:t>
      </w:r>
      <w:r w:rsidR="008A6026">
        <w:rPr>
          <w:rFonts w:eastAsia="Times New Roman" w:cs="Times New Roman"/>
        </w:rPr>
        <w:t>VDC</w:t>
      </w:r>
      <w:r w:rsidRPr="00792C77">
        <w:rPr>
          <w:rFonts w:eastAsia="Times New Roman" w:cs="Times New Roman"/>
        </w:rPr>
        <w:t xml:space="preserve"> test lab consists of </w:t>
      </w:r>
      <w:r w:rsidR="00C01AF6">
        <w:rPr>
          <w:rFonts w:eastAsia="Times New Roman" w:cs="Times New Roman"/>
        </w:rPr>
        <w:t>t</w:t>
      </w:r>
      <w:r w:rsidR="00F53859">
        <w:rPr>
          <w:rFonts w:eastAsia="Times New Roman" w:cs="Times New Roman"/>
        </w:rPr>
        <w:t xml:space="preserve">he </w:t>
      </w:r>
      <w:r w:rsidR="00475D87">
        <w:rPr>
          <w:rFonts w:eastAsia="Times New Roman" w:cs="Times New Roman"/>
        </w:rPr>
        <w:t>Windows Server "8" Beta</w:t>
      </w:r>
      <w:r w:rsidR="008A6026">
        <w:rPr>
          <w:rFonts w:eastAsia="Times New Roman" w:cs="Times New Roman"/>
        </w:rPr>
        <w:t xml:space="preserve"> </w:t>
      </w:r>
      <w:r w:rsidR="00463E50">
        <w:rPr>
          <w:rFonts w:eastAsia="Times New Roman" w:cs="Times New Roman"/>
        </w:rPr>
        <w:t>domain controllers</w:t>
      </w:r>
      <w:r w:rsidR="008A6026">
        <w:rPr>
          <w:rFonts w:eastAsia="Times New Roman" w:cs="Times New Roman"/>
        </w:rPr>
        <w:t xml:space="preserve"> </w:t>
      </w:r>
      <w:r w:rsidR="00F53859">
        <w:rPr>
          <w:rFonts w:eastAsia="Times New Roman" w:cs="Times New Roman"/>
        </w:rPr>
        <w:t xml:space="preserve">configured as part of </w:t>
      </w:r>
      <w:hyperlink r:id="rId27" w:history="1">
        <w:r w:rsidR="00F765E0" w:rsidRPr="00D345C0">
          <w:rPr>
            <w:rStyle w:val="Hyperlink"/>
            <w:sz w:val="22"/>
            <w:szCs w:val="22"/>
          </w:rPr>
          <w:t xml:space="preserve">Test Lab Guide: Demonstrate ADDS Simplified Administration in Windows Server </w:t>
        </w:r>
        <w:r w:rsidR="007E3A6A">
          <w:rPr>
            <w:rStyle w:val="Hyperlink"/>
            <w:sz w:val="22"/>
            <w:szCs w:val="22"/>
          </w:rPr>
          <w:t>"</w:t>
        </w:r>
        <w:r w:rsidR="00F765E0" w:rsidRPr="00D345C0">
          <w:rPr>
            <w:rStyle w:val="Hyperlink"/>
            <w:sz w:val="22"/>
            <w:szCs w:val="22"/>
          </w:rPr>
          <w:t>8</w:t>
        </w:r>
      </w:hyperlink>
      <w:r w:rsidR="007E3A6A">
        <w:rPr>
          <w:rStyle w:val="Hyperlink"/>
          <w:sz w:val="22"/>
          <w:szCs w:val="22"/>
        </w:rPr>
        <w:t>" Beta</w:t>
      </w:r>
      <w:r w:rsidR="00D345C0">
        <w:rPr>
          <w:rFonts w:eastAsia="Times New Roman" w:cs="Times New Roman"/>
        </w:rPr>
        <w:t xml:space="preserve">, </w:t>
      </w:r>
      <w:r w:rsidR="00524A66">
        <w:t>running as virtual machine guests</w:t>
      </w:r>
      <w:r w:rsidR="00F53859">
        <w:t>.</w:t>
      </w:r>
    </w:p>
    <w:p w14:paraId="3365C44B" w14:textId="77777777" w:rsidR="00FD61D8" w:rsidRDefault="00FD61D8" w:rsidP="00FD61D8">
      <w:pPr>
        <w:pStyle w:val="AlertLabel"/>
      </w:pPr>
      <w:r>
        <w:rPr>
          <w:noProof/>
        </w:rPr>
        <w:drawing>
          <wp:inline distT="0" distB="0" distL="0" distR="0" wp14:anchorId="3365C5DC" wp14:editId="3365C5DD">
            <wp:extent cx="225425" cy="154305"/>
            <wp:effectExtent l="0" t="0" r="3175" b="0"/>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Important </w:t>
      </w:r>
    </w:p>
    <w:p w14:paraId="3365C44C" w14:textId="77777777" w:rsidR="00D1214F" w:rsidRPr="001E5401" w:rsidRDefault="00FD61D8" w:rsidP="00D1214F">
      <w:pPr>
        <w:ind w:left="360"/>
      </w:pPr>
      <w:r w:rsidRPr="00FD61D8">
        <w:t xml:space="preserve">The </w:t>
      </w:r>
      <w:r w:rsidR="00F53859">
        <w:t>Virtualized Domain Controller</w:t>
      </w:r>
      <w:r w:rsidRPr="00FD61D8">
        <w:t xml:space="preserve"> TLG is </w:t>
      </w:r>
      <w:r w:rsidR="00FA57DA">
        <w:rPr>
          <w:i/>
        </w:rPr>
        <w:t xml:space="preserve">not </w:t>
      </w:r>
      <w:r w:rsidR="00FA57DA" w:rsidRPr="00FA57DA">
        <w:t xml:space="preserve">designed for use </w:t>
      </w:r>
      <w:r w:rsidRPr="00FD61D8">
        <w:t xml:space="preserve">with the </w:t>
      </w:r>
      <w:r w:rsidR="00475D87">
        <w:t>Windows Server "8" Beta</w:t>
      </w:r>
      <w:r w:rsidRPr="00FD61D8">
        <w:t xml:space="preserve"> Base Configuration guide. </w:t>
      </w:r>
      <w:r w:rsidR="00475644" w:rsidRPr="00FD61D8">
        <w:t xml:space="preserve">The </w:t>
      </w:r>
      <w:hyperlink r:id="rId28" w:history="1">
        <w:r w:rsidR="00D345C0" w:rsidRPr="00D345C0">
          <w:rPr>
            <w:rStyle w:val="Hyperlink"/>
            <w:sz w:val="22"/>
            <w:szCs w:val="22"/>
          </w:rPr>
          <w:t xml:space="preserve">Test Lab Guide: Demonstrate ADDS Simplified Administration in Windows Server </w:t>
        </w:r>
        <w:r w:rsidR="007E3A6A">
          <w:rPr>
            <w:rStyle w:val="Hyperlink"/>
            <w:sz w:val="22"/>
            <w:szCs w:val="22"/>
          </w:rPr>
          <w:t>"</w:t>
        </w:r>
        <w:r w:rsidR="00D345C0" w:rsidRPr="00D345C0">
          <w:rPr>
            <w:rStyle w:val="Hyperlink"/>
            <w:sz w:val="22"/>
            <w:szCs w:val="22"/>
          </w:rPr>
          <w:t>8</w:t>
        </w:r>
      </w:hyperlink>
      <w:r w:rsidR="007E3A6A">
        <w:rPr>
          <w:rStyle w:val="Hyperlink"/>
          <w:sz w:val="22"/>
          <w:szCs w:val="22"/>
        </w:rPr>
        <w:t>" Beta</w:t>
      </w:r>
      <w:r w:rsidR="00D345C0" w:rsidRPr="00D345C0">
        <w:t xml:space="preserve"> </w:t>
      </w:r>
      <w:r w:rsidR="00D1214F" w:rsidRPr="00FD61D8">
        <w:t xml:space="preserve">is </w:t>
      </w:r>
      <w:r w:rsidR="00524A66">
        <w:t>the</w:t>
      </w:r>
      <w:r w:rsidR="00D1214F" w:rsidRPr="00FD61D8">
        <w:t xml:space="preserve"> prerequisite for </w:t>
      </w:r>
      <w:hyperlink r:id="rId29" w:history="1">
        <w:r w:rsidR="00D1214F" w:rsidRPr="001E5401">
          <w:rPr>
            <w:rStyle w:val="Hyperlink"/>
            <w:sz w:val="22"/>
            <w:szCs w:val="22"/>
          </w:rPr>
          <w:t xml:space="preserve">Test Lab Guide: Demonstrate Windows Server </w:t>
        </w:r>
        <w:r w:rsidR="007E3A6A">
          <w:rPr>
            <w:rStyle w:val="Hyperlink"/>
            <w:sz w:val="22"/>
            <w:szCs w:val="22"/>
          </w:rPr>
          <w:t>"</w:t>
        </w:r>
        <w:r w:rsidR="00D1214F" w:rsidRPr="001E5401">
          <w:rPr>
            <w:rStyle w:val="Hyperlink"/>
            <w:sz w:val="22"/>
            <w:szCs w:val="22"/>
          </w:rPr>
          <w:t>8</w:t>
        </w:r>
        <w:r w:rsidR="007E3A6A">
          <w:rPr>
            <w:rStyle w:val="Hyperlink"/>
            <w:sz w:val="22"/>
            <w:szCs w:val="22"/>
          </w:rPr>
          <w:t>" Beta</w:t>
        </w:r>
        <w:r w:rsidR="00D1214F" w:rsidRPr="001E5401">
          <w:rPr>
            <w:rStyle w:val="Hyperlink"/>
            <w:sz w:val="22"/>
            <w:szCs w:val="22"/>
          </w:rPr>
          <w:t xml:space="preserve"> Virtualized Domain Controller (VDC)</w:t>
        </w:r>
      </w:hyperlink>
      <w:r w:rsidR="00D1214F">
        <w:t xml:space="preserve">. </w:t>
      </w:r>
    </w:p>
    <w:p w14:paraId="3365C44D" w14:textId="77777777" w:rsidR="00E00570" w:rsidRPr="00792C77" w:rsidRDefault="00E00570" w:rsidP="003D7166">
      <w:pPr>
        <w:pStyle w:val="Heading2"/>
      </w:pPr>
      <w:bookmarkStart w:id="10" w:name="_Toc316990038"/>
      <w:bookmarkStart w:id="11" w:name="_Toc317787448"/>
      <w:r w:rsidRPr="00792C77">
        <w:t>Hardware and software requirements</w:t>
      </w:r>
      <w:bookmarkEnd w:id="10"/>
      <w:bookmarkEnd w:id="11"/>
    </w:p>
    <w:p w14:paraId="3365C44E" w14:textId="77777777" w:rsidR="00E00570" w:rsidRPr="00792C77" w:rsidRDefault="00E00570" w:rsidP="00E00570">
      <w:pPr>
        <w:rPr>
          <w:rFonts w:eastAsia="Times New Roman" w:cs="Times New Roman"/>
        </w:rPr>
      </w:pPr>
      <w:r w:rsidRPr="00792C77">
        <w:rPr>
          <w:rFonts w:eastAsia="Times New Roman" w:cs="Times New Roman"/>
        </w:rPr>
        <w:t>The following are the minimum required components of the test lab:</w:t>
      </w:r>
    </w:p>
    <w:p w14:paraId="3365C44F" w14:textId="77777777" w:rsidR="00E00570" w:rsidRDefault="00475D87" w:rsidP="00D76824">
      <w:pPr>
        <w:pStyle w:val="ListParagraph"/>
        <w:numPr>
          <w:ilvl w:val="0"/>
          <w:numId w:val="14"/>
        </w:numPr>
        <w:spacing w:line="360" w:lineRule="auto"/>
        <w:rPr>
          <w:rFonts w:eastAsia="Times New Roman" w:cs="Times New Roman"/>
        </w:rPr>
      </w:pPr>
      <w:r>
        <w:rPr>
          <w:rFonts w:eastAsia="Times New Roman" w:cs="Times New Roman"/>
        </w:rPr>
        <w:t>Windows Server "8" Beta</w:t>
      </w:r>
      <w:r w:rsidR="00600985">
        <w:rPr>
          <w:rFonts w:eastAsia="Times New Roman" w:cs="Times New Roman"/>
        </w:rPr>
        <w:t xml:space="preserve"> with the Hyper-V role installed and configured (or equivalent third party product that supports VM-Generation ID)</w:t>
      </w:r>
      <w:r w:rsidR="00463E50">
        <w:rPr>
          <w:rFonts w:eastAsia="Times New Roman" w:cs="Times New Roman"/>
        </w:rPr>
        <w:t xml:space="preserve">. </w:t>
      </w:r>
    </w:p>
    <w:p w14:paraId="3365C450" w14:textId="77777777" w:rsidR="00463E50" w:rsidRPr="00C01AF6" w:rsidRDefault="00600985" w:rsidP="00D76824">
      <w:pPr>
        <w:pStyle w:val="ListParagraph"/>
        <w:numPr>
          <w:ilvl w:val="0"/>
          <w:numId w:val="14"/>
        </w:numPr>
        <w:tabs>
          <w:tab w:val="left" w:pos="360"/>
        </w:tabs>
        <w:spacing w:line="360" w:lineRule="auto"/>
        <w:rPr>
          <w:rFonts w:eastAsia="Times New Roman" w:cs="Times New Roman"/>
        </w:rPr>
      </w:pPr>
      <w:r w:rsidRPr="00C01AF6">
        <w:rPr>
          <w:rFonts w:eastAsia="Times New Roman" w:cs="Times New Roman"/>
        </w:rPr>
        <w:t xml:space="preserve">The </w:t>
      </w:r>
      <w:r w:rsidR="00475D87">
        <w:rPr>
          <w:rFonts w:eastAsia="Times New Roman" w:cs="Times New Roman"/>
        </w:rPr>
        <w:t>Windows Server "8" Beta</w:t>
      </w:r>
      <w:r w:rsidRPr="00C01AF6">
        <w:rPr>
          <w:rFonts w:eastAsia="Times New Roman" w:cs="Times New Roman"/>
        </w:rPr>
        <w:t xml:space="preserve"> domain controllers installed and configured as part of the AD DS Simplified Administration test lab guide</w:t>
      </w:r>
      <w:r w:rsidR="00463E50" w:rsidRPr="00C01AF6">
        <w:rPr>
          <w:rFonts w:eastAsia="Times New Roman" w:cs="Times New Roman"/>
        </w:rPr>
        <w:t xml:space="preserve"> (NEWDC1, NEWDC2, and NEWDC3)</w:t>
      </w:r>
    </w:p>
    <w:p w14:paraId="3365C451" w14:textId="77777777" w:rsidR="00C01AF6" w:rsidRDefault="00C01AF6">
      <w:pPr>
        <w:spacing w:after="0" w:line="240" w:lineRule="auto"/>
        <w:rPr>
          <w:rFonts w:eastAsia="Times New Roman" w:cs="Times New Roman"/>
        </w:rPr>
      </w:pPr>
      <w:r>
        <w:rPr>
          <w:rFonts w:eastAsia="Times New Roman" w:cs="Times New Roman"/>
        </w:rPr>
        <w:br w:type="page"/>
      </w:r>
    </w:p>
    <w:p w14:paraId="3365C452" w14:textId="77777777" w:rsidR="00463E50" w:rsidRDefault="00463E50" w:rsidP="00463E50">
      <w:pPr>
        <w:tabs>
          <w:tab w:val="left" w:pos="360"/>
        </w:tabs>
        <w:spacing w:line="360" w:lineRule="auto"/>
        <w:rPr>
          <w:rFonts w:eastAsia="Times New Roman" w:cs="Times New Roman"/>
        </w:rPr>
      </w:pPr>
      <w:r>
        <w:rPr>
          <w:rFonts w:eastAsia="Times New Roman" w:cs="Times New Roman"/>
        </w:rPr>
        <w:lastRenderedPageBreak/>
        <w:t>For hypervisor options that support VDC</w:t>
      </w:r>
      <w:r w:rsidR="00897E1E">
        <w:rPr>
          <w:rFonts w:eastAsia="Times New Roman" w:cs="Times New Roman"/>
        </w:rPr>
        <w:t xml:space="preserve"> and VM-Generation ID</w:t>
      </w:r>
      <w:r>
        <w:rPr>
          <w:rFonts w:eastAsia="Times New Roman" w:cs="Times New Roman"/>
        </w:rPr>
        <w:t>, review the following table:</w:t>
      </w:r>
    </w:p>
    <w:tbl>
      <w:tblPr>
        <w:tblStyle w:val="LessonTableHeaderRowColumn"/>
        <w:tblW w:w="4700" w:type="pct"/>
        <w:tblLook w:val="04A0" w:firstRow="1" w:lastRow="0" w:firstColumn="1" w:lastColumn="0" w:noHBand="0" w:noVBand="1"/>
      </w:tblPr>
      <w:tblGrid>
        <w:gridCol w:w="5792"/>
        <w:gridCol w:w="3168"/>
      </w:tblGrid>
      <w:tr w:rsidR="00463E50" w14:paraId="3365C455" w14:textId="77777777" w:rsidTr="00C0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2" w:type="dxa"/>
          </w:tcPr>
          <w:p w14:paraId="3365C453" w14:textId="77777777" w:rsidR="00463E50" w:rsidRDefault="00463E50" w:rsidP="00C01AF6">
            <w:pPr>
              <w:pStyle w:val="TableText"/>
            </w:pPr>
            <w:r>
              <w:t>Virtualization Product</w:t>
            </w:r>
          </w:p>
        </w:tc>
        <w:tc>
          <w:tcPr>
            <w:tcW w:w="3168" w:type="dxa"/>
          </w:tcPr>
          <w:p w14:paraId="3365C454" w14:textId="77777777" w:rsidR="00463E50" w:rsidRDefault="00463E50" w:rsidP="00C01AF6">
            <w:pPr>
              <w:pStyle w:val="TableText"/>
              <w:cnfStyle w:val="100000000000" w:firstRow="1" w:lastRow="0" w:firstColumn="0" w:lastColumn="0" w:oddVBand="0" w:evenVBand="0" w:oddHBand="0" w:evenHBand="0" w:firstRowFirstColumn="0" w:firstRowLastColumn="0" w:lastRowFirstColumn="0" w:lastRowLastColumn="0"/>
            </w:pPr>
            <w:r>
              <w:t>Supports VDC</w:t>
            </w:r>
            <w:r w:rsidR="00897E1E">
              <w:t xml:space="preserve"> and VMGID</w:t>
            </w:r>
          </w:p>
        </w:tc>
      </w:tr>
      <w:tr w:rsidR="00463E50" w14:paraId="3365C458" w14:textId="77777777" w:rsidTr="00C01AF6">
        <w:tc>
          <w:tcPr>
            <w:cnfStyle w:val="001000000000" w:firstRow="0" w:lastRow="0" w:firstColumn="1" w:lastColumn="0" w:oddVBand="0" w:evenVBand="0" w:oddHBand="0" w:evenHBand="0" w:firstRowFirstColumn="0" w:firstRowLastColumn="0" w:lastRowFirstColumn="0" w:lastRowLastColumn="0"/>
            <w:tcW w:w="5792" w:type="dxa"/>
          </w:tcPr>
          <w:p w14:paraId="3365C456" w14:textId="77777777" w:rsidR="00463E50" w:rsidRDefault="00463E50" w:rsidP="00C01AF6">
            <w:pPr>
              <w:pStyle w:val="TableText"/>
            </w:pPr>
            <w:r>
              <w:t xml:space="preserve">Microsoft </w:t>
            </w:r>
            <w:r w:rsidR="00475D87">
              <w:t>Windows Server "8" Beta</w:t>
            </w:r>
            <w:r>
              <w:t xml:space="preserve"> server with Hyper-V Feature</w:t>
            </w:r>
          </w:p>
        </w:tc>
        <w:tc>
          <w:tcPr>
            <w:tcW w:w="3168" w:type="dxa"/>
          </w:tcPr>
          <w:p w14:paraId="3365C457" w14:textId="77777777" w:rsidR="00463E50" w:rsidRDefault="00463E50" w:rsidP="00C01AF6">
            <w:pPr>
              <w:pStyle w:val="TableText"/>
              <w:cnfStyle w:val="000000000000" w:firstRow="0" w:lastRow="0" w:firstColumn="0" w:lastColumn="0" w:oddVBand="0" w:evenVBand="0" w:oddHBand="0" w:evenHBand="0" w:firstRowFirstColumn="0" w:firstRowLastColumn="0" w:lastRowFirstColumn="0" w:lastRowLastColumn="0"/>
            </w:pPr>
            <w:r>
              <w:t>Yes</w:t>
            </w:r>
          </w:p>
        </w:tc>
      </w:tr>
      <w:tr w:rsidR="00463E50" w14:paraId="3365C45B" w14:textId="77777777" w:rsidTr="00C01AF6">
        <w:tc>
          <w:tcPr>
            <w:cnfStyle w:val="001000000000" w:firstRow="0" w:lastRow="0" w:firstColumn="1" w:lastColumn="0" w:oddVBand="0" w:evenVBand="0" w:oddHBand="0" w:evenHBand="0" w:firstRowFirstColumn="0" w:firstRowLastColumn="0" w:lastRowFirstColumn="0" w:lastRowLastColumn="0"/>
            <w:tcW w:w="5792" w:type="dxa"/>
          </w:tcPr>
          <w:p w14:paraId="3365C459" w14:textId="77777777" w:rsidR="00463E50" w:rsidRDefault="00463E50" w:rsidP="00C01AF6">
            <w:pPr>
              <w:pStyle w:val="TableText"/>
            </w:pPr>
            <w:r>
              <w:t xml:space="preserve">Microsoft </w:t>
            </w:r>
            <w:r w:rsidR="00475D87">
              <w:t>Windows Server "8" Beta</w:t>
            </w:r>
            <w:r>
              <w:t xml:space="preserve"> Hyper-V Server</w:t>
            </w:r>
          </w:p>
        </w:tc>
        <w:tc>
          <w:tcPr>
            <w:tcW w:w="3168" w:type="dxa"/>
          </w:tcPr>
          <w:p w14:paraId="3365C45A" w14:textId="77777777" w:rsidR="00463E50" w:rsidRDefault="00463E50" w:rsidP="00C01AF6">
            <w:pPr>
              <w:pStyle w:val="TableText"/>
              <w:cnfStyle w:val="000000000000" w:firstRow="0" w:lastRow="0" w:firstColumn="0" w:lastColumn="0" w:oddVBand="0" w:evenVBand="0" w:oddHBand="0" w:evenHBand="0" w:firstRowFirstColumn="0" w:firstRowLastColumn="0" w:lastRowFirstColumn="0" w:lastRowLastColumn="0"/>
            </w:pPr>
            <w:r>
              <w:t>Yes</w:t>
            </w:r>
          </w:p>
        </w:tc>
      </w:tr>
      <w:tr w:rsidR="00463E50" w14:paraId="3365C45E" w14:textId="77777777" w:rsidTr="00C01AF6">
        <w:tc>
          <w:tcPr>
            <w:cnfStyle w:val="001000000000" w:firstRow="0" w:lastRow="0" w:firstColumn="1" w:lastColumn="0" w:oddVBand="0" w:evenVBand="0" w:oddHBand="0" w:evenHBand="0" w:firstRowFirstColumn="0" w:firstRowLastColumn="0" w:lastRowFirstColumn="0" w:lastRowLastColumn="0"/>
            <w:tcW w:w="5792" w:type="dxa"/>
          </w:tcPr>
          <w:p w14:paraId="3365C45C" w14:textId="77777777" w:rsidR="00463E50" w:rsidRDefault="00463E50" w:rsidP="00463E50">
            <w:pPr>
              <w:pStyle w:val="TableText"/>
            </w:pPr>
            <w:r>
              <w:t>Microsoft Windows 8 Consumer Preview with Hyper-V Client Feature</w:t>
            </w:r>
          </w:p>
        </w:tc>
        <w:tc>
          <w:tcPr>
            <w:tcW w:w="3168" w:type="dxa"/>
          </w:tcPr>
          <w:p w14:paraId="3365C45D" w14:textId="77777777" w:rsidR="00463E50" w:rsidRDefault="00463E50" w:rsidP="00C01AF6">
            <w:pPr>
              <w:pStyle w:val="TableText"/>
              <w:cnfStyle w:val="000000000000" w:firstRow="0" w:lastRow="0" w:firstColumn="0" w:lastColumn="0" w:oddVBand="0" w:evenVBand="0" w:oddHBand="0" w:evenHBand="0" w:firstRowFirstColumn="0" w:firstRowLastColumn="0" w:lastRowFirstColumn="0" w:lastRowLastColumn="0"/>
            </w:pPr>
            <w:r>
              <w:t>Yes</w:t>
            </w:r>
          </w:p>
        </w:tc>
      </w:tr>
      <w:tr w:rsidR="00463E50" w14:paraId="3365C461" w14:textId="77777777" w:rsidTr="00C01AF6">
        <w:tc>
          <w:tcPr>
            <w:cnfStyle w:val="001000000000" w:firstRow="0" w:lastRow="0" w:firstColumn="1" w:lastColumn="0" w:oddVBand="0" w:evenVBand="0" w:oddHBand="0" w:evenHBand="0" w:firstRowFirstColumn="0" w:firstRowLastColumn="0" w:lastRowFirstColumn="0" w:lastRowLastColumn="0"/>
            <w:tcW w:w="5792" w:type="dxa"/>
          </w:tcPr>
          <w:p w14:paraId="3365C45F" w14:textId="77777777" w:rsidR="00463E50" w:rsidRDefault="00463E50" w:rsidP="00C01AF6">
            <w:pPr>
              <w:pStyle w:val="TableText"/>
            </w:pPr>
            <w:r>
              <w:t>Microsoft Windows Server 2008 and Windows Server 2008 R2</w:t>
            </w:r>
          </w:p>
        </w:tc>
        <w:tc>
          <w:tcPr>
            <w:tcW w:w="3168" w:type="dxa"/>
          </w:tcPr>
          <w:p w14:paraId="3365C460" w14:textId="77777777" w:rsidR="00463E50" w:rsidRDefault="00463E50" w:rsidP="00C01AF6">
            <w:pPr>
              <w:pStyle w:val="TableText"/>
              <w:cnfStyle w:val="000000000000" w:firstRow="0" w:lastRow="0" w:firstColumn="0" w:lastColumn="0" w:oddVBand="0" w:evenVBand="0" w:oddHBand="0" w:evenHBand="0" w:firstRowFirstColumn="0" w:firstRowLastColumn="0" w:lastRowFirstColumn="0" w:lastRowLastColumn="0"/>
            </w:pPr>
            <w:r>
              <w:t>No</w:t>
            </w:r>
          </w:p>
        </w:tc>
      </w:tr>
      <w:tr w:rsidR="00463E50" w14:paraId="3365C464" w14:textId="77777777" w:rsidTr="00C01AF6">
        <w:tc>
          <w:tcPr>
            <w:cnfStyle w:val="001000000000" w:firstRow="0" w:lastRow="0" w:firstColumn="1" w:lastColumn="0" w:oddVBand="0" w:evenVBand="0" w:oddHBand="0" w:evenHBand="0" w:firstRowFirstColumn="0" w:firstRowLastColumn="0" w:lastRowFirstColumn="0" w:lastRowLastColumn="0"/>
            <w:tcW w:w="5792" w:type="dxa"/>
          </w:tcPr>
          <w:p w14:paraId="3365C462" w14:textId="77777777" w:rsidR="00463E50" w:rsidRDefault="00463E50" w:rsidP="00C01AF6">
            <w:pPr>
              <w:pStyle w:val="TableText"/>
            </w:pPr>
            <w:r>
              <w:t>Non-Microsoft virtualization solutions</w:t>
            </w:r>
          </w:p>
        </w:tc>
        <w:tc>
          <w:tcPr>
            <w:tcW w:w="3168" w:type="dxa"/>
          </w:tcPr>
          <w:p w14:paraId="3365C463" w14:textId="77777777" w:rsidR="00463E50" w:rsidRDefault="00463E50" w:rsidP="00C01AF6">
            <w:pPr>
              <w:pStyle w:val="TableText"/>
              <w:cnfStyle w:val="000000000000" w:firstRow="0" w:lastRow="0" w:firstColumn="0" w:lastColumn="0" w:oddVBand="0" w:evenVBand="0" w:oddHBand="0" w:evenHBand="0" w:firstRowFirstColumn="0" w:firstRowLastColumn="0" w:lastRowFirstColumn="0" w:lastRowLastColumn="0"/>
            </w:pPr>
            <w:r>
              <w:t>Contact vendor</w:t>
            </w:r>
          </w:p>
        </w:tc>
      </w:tr>
    </w:tbl>
    <w:p w14:paraId="3365C465" w14:textId="77777777" w:rsidR="007A7640" w:rsidRDefault="007A7640" w:rsidP="007A7640">
      <w:pPr>
        <w:pStyle w:val="Heading3"/>
      </w:pPr>
      <w:bookmarkStart w:id="12" w:name="_Toc317787449"/>
      <w:r>
        <w:t>User account control</w:t>
      </w:r>
      <w:bookmarkEnd w:id="12"/>
    </w:p>
    <w:p w14:paraId="3365C466" w14:textId="77777777" w:rsidR="007A7640" w:rsidRDefault="007A7640" w:rsidP="007A7640">
      <w:r>
        <w:t xml:space="preserve">When you are logged in as an administrative user other than the built-in Administrator account, you are required to click </w:t>
      </w:r>
      <w:r>
        <w:rPr>
          <w:rStyle w:val="UI"/>
        </w:rPr>
        <w:t>Continue</w:t>
      </w:r>
      <w:r>
        <w:t xml:space="preserve"> or </w:t>
      </w:r>
      <w:r w:rsidRPr="00285036">
        <w:rPr>
          <w:b/>
        </w:rPr>
        <w:t>Yes</w:t>
      </w:r>
      <w:r>
        <w:t xml:space="preserve"> in the </w:t>
      </w:r>
      <w:r>
        <w:rPr>
          <w:rStyle w:val="UI"/>
        </w:rPr>
        <w:t>User Account Control</w:t>
      </w:r>
      <w:r>
        <w:t xml:space="preserve"> (UAC) dialog box for some tasks. Several of the configuration tasks require UAC approval. When prompted, always click </w:t>
      </w:r>
      <w:r>
        <w:rPr>
          <w:rStyle w:val="UI"/>
        </w:rPr>
        <w:t>Continue</w:t>
      </w:r>
      <w:r>
        <w:t xml:space="preserve"> </w:t>
      </w:r>
      <w:r w:rsidRPr="00285036">
        <w:t xml:space="preserve">or </w:t>
      </w:r>
      <w:r w:rsidRPr="00285036">
        <w:rPr>
          <w:b/>
        </w:rPr>
        <w:t>Yes</w:t>
      </w:r>
      <w:r w:rsidRPr="00285036">
        <w:t xml:space="preserve"> </w:t>
      </w:r>
      <w:r>
        <w:t xml:space="preserve">to authorize these changes. Alternatively, see the </w:t>
      </w:r>
      <w:hyperlink w:anchor="_Appendix_1" w:history="1">
        <w:r w:rsidRPr="007E4209">
          <w:rPr>
            <w:rStyle w:val="Hyperlink"/>
            <w:sz w:val="22"/>
            <w:szCs w:val="22"/>
          </w:rPr>
          <w:t>Appendix</w:t>
        </w:r>
      </w:hyperlink>
      <w:r>
        <w:t xml:space="preserve"> of this guide for instructions about how to set the UAC behavior of the elevation prompt for administrators.</w:t>
      </w:r>
    </w:p>
    <w:p w14:paraId="3365C467" w14:textId="77777777" w:rsidR="007A7640" w:rsidRDefault="007A7640" w:rsidP="007A7640">
      <w:pPr>
        <w:pStyle w:val="Heading3"/>
      </w:pPr>
      <w:bookmarkStart w:id="13" w:name="_Toc317787450"/>
      <w:r>
        <w:t>Windows PowerShell and remote pasting in Hyper-V virtual machines</w:t>
      </w:r>
      <w:bookmarkEnd w:id="13"/>
    </w:p>
    <w:p w14:paraId="3365C468" w14:textId="77777777" w:rsidR="007A7640" w:rsidRDefault="007A7640" w:rsidP="007A7640">
      <w:r>
        <w:t xml:space="preserve">This guide makes frequent use of Windows PowerShell samples in order to familiarize you with this </w:t>
      </w:r>
      <w:r w:rsidR="0046685E">
        <w:t>robust</w:t>
      </w:r>
      <w:r>
        <w:t xml:space="preserve"> command-line tool. In </w:t>
      </w:r>
      <w:r w:rsidR="00475D87">
        <w:t>Windows Server "8" Beta</w:t>
      </w:r>
      <w:r w:rsidR="00B2141F">
        <w:t>,</w:t>
      </w:r>
      <w:r>
        <w:t xml:space="preserve"> there is an issue where copying and pasting long lines of text into a remote virtual machine can lead to garbled text. See the </w:t>
      </w:r>
      <w:hyperlink w:anchor="_Appendix_1" w:history="1">
        <w:r w:rsidRPr="007E4209">
          <w:rPr>
            <w:rStyle w:val="Hyperlink"/>
            <w:sz w:val="22"/>
            <w:szCs w:val="22"/>
          </w:rPr>
          <w:t>Appendix</w:t>
        </w:r>
      </w:hyperlink>
      <w:r>
        <w:t xml:space="preserve"> of this guide for instructions about mitigating this behavior.</w:t>
      </w:r>
      <w:r w:rsidR="0046685E">
        <w:t xml:space="preserve"> </w:t>
      </w:r>
    </w:p>
    <w:p w14:paraId="3365C469" w14:textId="77777777" w:rsidR="0036552F" w:rsidRDefault="0036552F">
      <w:pPr>
        <w:spacing w:after="0" w:line="240" w:lineRule="auto"/>
        <w:rPr>
          <w:rFonts w:ascii="Cambria" w:eastAsia="Times New Roman" w:hAnsi="Cambria"/>
          <w:b/>
          <w:bCs/>
          <w:color w:val="365F91"/>
          <w:sz w:val="28"/>
          <w:szCs w:val="28"/>
        </w:rPr>
      </w:pPr>
      <w:r>
        <w:br w:type="page"/>
      </w:r>
    </w:p>
    <w:p w14:paraId="3365C46A" w14:textId="77777777" w:rsidR="00D44A07" w:rsidRDefault="00D44A07" w:rsidP="00031881">
      <w:pPr>
        <w:pStyle w:val="Heading1"/>
      </w:pPr>
      <w:bookmarkStart w:id="14" w:name="_Toc317787451"/>
      <w:r>
        <w:lastRenderedPageBreak/>
        <w:t xml:space="preserve">Steps for </w:t>
      </w:r>
      <w:r w:rsidR="007D0821">
        <w:t>deploying</w:t>
      </w:r>
      <w:r w:rsidR="007D0821" w:rsidRPr="007D0821">
        <w:t xml:space="preserve"> a virtualized domain controller</w:t>
      </w:r>
      <w:bookmarkEnd w:id="14"/>
      <w:r w:rsidR="007D0821" w:rsidRPr="007D0821">
        <w:t xml:space="preserve"> </w:t>
      </w:r>
    </w:p>
    <w:p w14:paraId="3365C46B" w14:textId="77777777" w:rsidR="00D44A07" w:rsidRDefault="00D44A07" w:rsidP="00D44A07">
      <w:r>
        <w:t xml:space="preserve">There </w:t>
      </w:r>
      <w:r w:rsidR="00110ED2">
        <w:t xml:space="preserve">are </w:t>
      </w:r>
      <w:r w:rsidR="009464B7">
        <w:t>seven</w:t>
      </w:r>
      <w:r w:rsidR="00110ED2">
        <w:t xml:space="preserve"> steps</w:t>
      </w:r>
      <w:r w:rsidR="00AA4FBC">
        <w:t xml:space="preserve"> to </w:t>
      </w:r>
      <w:r w:rsidR="002D2CC8">
        <w:t xml:space="preserve">deploying a virtualized domain controller </w:t>
      </w:r>
      <w:r w:rsidR="001E574B">
        <w:t xml:space="preserve">in this lab. Skipping or altering any step is likely to result in failed cloning. There is no </w:t>
      </w:r>
      <w:r w:rsidR="005925E8">
        <w:t xml:space="preserve">task-oriented </w:t>
      </w:r>
      <w:r w:rsidR="001E574B">
        <w:t xml:space="preserve">graphical management program for VDC cloning in </w:t>
      </w:r>
      <w:r w:rsidR="00475D87">
        <w:t>Windows Server "8" Beta</w:t>
      </w:r>
      <w:r w:rsidR="001E574B">
        <w:t xml:space="preserve">; the provisioning steps are performed manually or using Windows PowerShell. </w:t>
      </w:r>
    </w:p>
    <w:p w14:paraId="3365C46C" w14:textId="77777777" w:rsidR="00110ED2" w:rsidRDefault="002D2CC8" w:rsidP="00D76824">
      <w:pPr>
        <w:pStyle w:val="NumberedList1"/>
        <w:numPr>
          <w:ilvl w:val="0"/>
          <w:numId w:val="16"/>
        </w:numPr>
        <w:tabs>
          <w:tab w:val="left" w:pos="360"/>
        </w:tabs>
      </w:pPr>
      <w:r>
        <w:t xml:space="preserve">Create the </w:t>
      </w:r>
      <w:r w:rsidR="009464B7">
        <w:t xml:space="preserve">customized </w:t>
      </w:r>
      <w:r>
        <w:t>DcCloneConfig.xml file</w:t>
      </w:r>
      <w:r w:rsidR="009464B7">
        <w:t xml:space="preserve"> on a source domain controller</w:t>
      </w:r>
    </w:p>
    <w:p w14:paraId="3365C46D" w14:textId="77777777" w:rsidR="00D54277" w:rsidRDefault="002D2CC8" w:rsidP="00D76824">
      <w:pPr>
        <w:pStyle w:val="NumberedList1"/>
        <w:numPr>
          <w:ilvl w:val="0"/>
          <w:numId w:val="16"/>
        </w:numPr>
        <w:tabs>
          <w:tab w:val="left" w:pos="360"/>
        </w:tabs>
      </w:pPr>
      <w:r>
        <w:t xml:space="preserve">Detect incompatible programs </w:t>
      </w:r>
      <w:r w:rsidR="009464B7">
        <w:t>on the source domain controller</w:t>
      </w:r>
    </w:p>
    <w:p w14:paraId="3365C46E" w14:textId="77777777" w:rsidR="003539A0" w:rsidRDefault="002D2CC8" w:rsidP="00D76824">
      <w:pPr>
        <w:pStyle w:val="NumberedList1"/>
        <w:numPr>
          <w:ilvl w:val="0"/>
          <w:numId w:val="16"/>
        </w:numPr>
        <w:tabs>
          <w:tab w:val="left" w:pos="360"/>
        </w:tabs>
      </w:pPr>
      <w:r>
        <w:t xml:space="preserve">Ensure the PDC emulator runs </w:t>
      </w:r>
      <w:r w:rsidR="00475D87">
        <w:t>Windows Server "8" Beta</w:t>
      </w:r>
      <w:r w:rsidR="008E4FD4">
        <w:t>, is not the clone source, and</w:t>
      </w:r>
      <w:r>
        <w:t xml:space="preserve"> is </w:t>
      </w:r>
      <w:r w:rsidR="005925E8">
        <w:t>available</w:t>
      </w:r>
    </w:p>
    <w:p w14:paraId="3365C46F" w14:textId="77777777" w:rsidR="002D2CC8" w:rsidRDefault="002D2CC8" w:rsidP="00D76824">
      <w:pPr>
        <w:pStyle w:val="NumberedList1"/>
        <w:numPr>
          <w:ilvl w:val="0"/>
          <w:numId w:val="16"/>
        </w:numPr>
        <w:tabs>
          <w:tab w:val="left" w:pos="360"/>
        </w:tabs>
      </w:pPr>
      <w:r>
        <w:t xml:space="preserve">Authorize </w:t>
      </w:r>
      <w:r w:rsidR="009464B7">
        <w:t>the</w:t>
      </w:r>
      <w:r>
        <w:t xml:space="preserve"> source </w:t>
      </w:r>
      <w:r w:rsidR="009464B7">
        <w:t xml:space="preserve">domain controller </w:t>
      </w:r>
      <w:r>
        <w:t>for cloning</w:t>
      </w:r>
    </w:p>
    <w:p w14:paraId="3365C470" w14:textId="77777777" w:rsidR="002D2CC8" w:rsidRDefault="001606A1" w:rsidP="00D76824">
      <w:pPr>
        <w:pStyle w:val="NumberedList1"/>
        <w:numPr>
          <w:ilvl w:val="0"/>
          <w:numId w:val="16"/>
        </w:numPr>
        <w:tabs>
          <w:tab w:val="left" w:pos="360"/>
        </w:tabs>
      </w:pPr>
      <w:r>
        <w:t>Shutdown</w:t>
      </w:r>
      <w:r w:rsidR="009464B7">
        <w:t xml:space="preserve"> the source domain controller and copy its disk</w:t>
      </w:r>
    </w:p>
    <w:p w14:paraId="3365C471" w14:textId="77777777" w:rsidR="002D2CC8" w:rsidRDefault="009464B7" w:rsidP="00D76824">
      <w:pPr>
        <w:pStyle w:val="NumberedList1"/>
        <w:numPr>
          <w:ilvl w:val="0"/>
          <w:numId w:val="16"/>
        </w:numPr>
        <w:tabs>
          <w:tab w:val="left" w:pos="360"/>
        </w:tabs>
      </w:pPr>
      <w:r>
        <w:t>Create a new clone virtual machine using the copied disks</w:t>
      </w:r>
    </w:p>
    <w:p w14:paraId="3365C472" w14:textId="77777777" w:rsidR="009464B7" w:rsidRPr="006D175C" w:rsidRDefault="009464B7" w:rsidP="00D76824">
      <w:pPr>
        <w:pStyle w:val="NumberedList1"/>
        <w:numPr>
          <w:ilvl w:val="0"/>
          <w:numId w:val="16"/>
        </w:numPr>
        <w:tabs>
          <w:tab w:val="left" w:pos="360"/>
        </w:tabs>
      </w:pPr>
      <w:r>
        <w:t xml:space="preserve">Start the </w:t>
      </w:r>
      <w:r w:rsidR="00295199">
        <w:t xml:space="preserve">source and </w:t>
      </w:r>
      <w:r>
        <w:t>cloned domain controller</w:t>
      </w:r>
      <w:r w:rsidR="00295199">
        <w:t>,</w:t>
      </w:r>
      <w:r>
        <w:t xml:space="preserve"> </w:t>
      </w:r>
      <w:r w:rsidR="00295199">
        <w:t>then</w:t>
      </w:r>
      <w:r>
        <w:t xml:space="preserve"> allow cloning to occur</w:t>
      </w:r>
    </w:p>
    <w:p w14:paraId="3365C473" w14:textId="77777777" w:rsidR="006D175C" w:rsidRDefault="006D175C" w:rsidP="00FD61D8">
      <w:pPr>
        <w:pStyle w:val="AlertLabel"/>
        <w:ind w:left="360"/>
      </w:pPr>
      <w:r>
        <w:rPr>
          <w:noProof/>
        </w:rPr>
        <w:drawing>
          <wp:inline distT="0" distB="0" distL="0" distR="0" wp14:anchorId="3365C5DE" wp14:editId="3365C5DF">
            <wp:extent cx="225425" cy="154305"/>
            <wp:effectExtent l="0" t="0" r="3175"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rPr>
          <w:szCs w:val="20"/>
        </w:rPr>
        <w:alias w:val="Notes"/>
        <w:tag w:val="Notes"/>
        <w:id w:val="427703430"/>
      </w:sdtPr>
      <w:sdtEndPr/>
      <w:sdtContent>
        <w:p w14:paraId="3365C474" w14:textId="77777777" w:rsidR="006D175C" w:rsidRPr="001E574B" w:rsidRDefault="00EC573A" w:rsidP="00F765E0">
          <w:pPr>
            <w:spacing w:after="0" w:line="240" w:lineRule="auto"/>
            <w:ind w:left="720"/>
            <w:rPr>
              <w:szCs w:val="20"/>
            </w:rPr>
          </w:pPr>
          <w:r>
            <w:rPr>
              <w:szCs w:val="20"/>
            </w:rPr>
            <w:t>You must log</w:t>
          </w:r>
          <w:r w:rsidR="00B2141F">
            <w:rPr>
              <w:szCs w:val="20"/>
            </w:rPr>
            <w:t>on</w:t>
          </w:r>
          <w:r w:rsidR="006D175C" w:rsidRPr="00110ED2">
            <w:rPr>
              <w:szCs w:val="20"/>
            </w:rPr>
            <w:t xml:space="preserve"> as a member of the </w:t>
          </w:r>
          <w:r w:rsidR="009464B7">
            <w:rPr>
              <w:szCs w:val="20"/>
            </w:rPr>
            <w:t>Domain Admins</w:t>
          </w:r>
          <w:r w:rsidR="006D175C">
            <w:rPr>
              <w:szCs w:val="20"/>
            </w:rPr>
            <w:t xml:space="preserve"> </w:t>
          </w:r>
          <w:r w:rsidR="006D175C" w:rsidRPr="00110ED2">
            <w:rPr>
              <w:szCs w:val="20"/>
            </w:rPr>
            <w:t xml:space="preserve">group to complete the </w:t>
          </w:r>
          <w:r w:rsidR="001606A1">
            <w:rPr>
              <w:szCs w:val="20"/>
            </w:rPr>
            <w:t>steps</w:t>
          </w:r>
          <w:r w:rsidR="006D175C" w:rsidRPr="00110ED2">
            <w:rPr>
              <w:szCs w:val="20"/>
            </w:rPr>
            <w:t xml:space="preserve"> described in this </w:t>
          </w:r>
          <w:r w:rsidR="006D175C">
            <w:rPr>
              <w:szCs w:val="20"/>
            </w:rPr>
            <w:t>section</w:t>
          </w:r>
          <w:r w:rsidR="006D175C" w:rsidRPr="00110ED2">
            <w:rPr>
              <w:szCs w:val="20"/>
            </w:rPr>
            <w:t>.</w:t>
          </w:r>
          <w:r w:rsidR="0071318A">
            <w:rPr>
              <w:szCs w:val="20"/>
            </w:rPr>
            <w:t xml:space="preserve"> Perform </w:t>
          </w:r>
          <w:r w:rsidR="001606A1">
            <w:rPr>
              <w:szCs w:val="20"/>
            </w:rPr>
            <w:t>steps 1-5</w:t>
          </w:r>
          <w:r w:rsidR="0071318A">
            <w:rPr>
              <w:szCs w:val="20"/>
            </w:rPr>
            <w:t xml:space="preserve"> logged on to NEWDC1.</w:t>
          </w:r>
        </w:p>
      </w:sdtContent>
    </w:sdt>
    <w:p w14:paraId="3365C475" w14:textId="77777777" w:rsidR="00D44A07" w:rsidRDefault="006C621D" w:rsidP="00D44A07">
      <w:pPr>
        <w:pStyle w:val="Heading2"/>
      </w:pPr>
      <w:bookmarkStart w:id="15" w:name="_Toc317787452"/>
      <w:r>
        <w:t xml:space="preserve">Step 1: </w:t>
      </w:r>
      <w:r w:rsidR="008E4FD4" w:rsidRPr="008E4FD4">
        <w:t>Create the customized DcCloneConfig.xml file on a source domain controller</w:t>
      </w:r>
      <w:bookmarkEnd w:id="15"/>
    </w:p>
    <w:p w14:paraId="3365C476" w14:textId="77777777" w:rsidR="00D44A07" w:rsidRDefault="008E4FD4" w:rsidP="00D44A07">
      <w:r>
        <w:t>NEWDC1</w:t>
      </w:r>
      <w:r w:rsidR="00D44A07">
        <w:t xml:space="preserve"> </w:t>
      </w:r>
      <w:r w:rsidR="00C20667">
        <w:t xml:space="preserve">is a </w:t>
      </w:r>
      <w:r w:rsidR="00D44A07">
        <w:t xml:space="preserve">domain controller for the </w:t>
      </w:r>
      <w:r w:rsidR="00AD2B6B">
        <w:t>root.fabrika</w:t>
      </w:r>
      <w:r w:rsidR="00540A9B">
        <w:t>m</w:t>
      </w:r>
      <w:r w:rsidR="00AD2B6B">
        <w:t>.com</w:t>
      </w:r>
      <w:r w:rsidR="001226FD">
        <w:t xml:space="preserve"> domain</w:t>
      </w:r>
      <w:r w:rsidR="00F70C6A">
        <w:t xml:space="preserve">. To clone, it must contain a valid customized </w:t>
      </w:r>
      <w:r w:rsidR="00F70C6A" w:rsidRPr="00C60AD0">
        <w:rPr>
          <w:b/>
        </w:rPr>
        <w:t>DcCloneConfig.Xml</w:t>
      </w:r>
      <w:r w:rsidR="00F70C6A">
        <w:t xml:space="preserve"> file.</w:t>
      </w:r>
    </w:p>
    <w:p w14:paraId="3365C477" w14:textId="77777777" w:rsidR="00F70C6A" w:rsidRDefault="00F70C6A" w:rsidP="00F765E0">
      <w:pPr>
        <w:pStyle w:val="AlertLabel"/>
      </w:pPr>
      <w:r>
        <w:rPr>
          <w:noProof/>
        </w:rPr>
        <w:drawing>
          <wp:inline distT="0" distB="0" distL="0" distR="0" wp14:anchorId="3365C5E0" wp14:editId="3365C5E1">
            <wp:extent cx="225425" cy="154305"/>
            <wp:effectExtent l="0" t="0" r="3175" b="0"/>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rPr>
          <w:szCs w:val="20"/>
        </w:rPr>
        <w:alias w:val="Notes"/>
        <w:tag w:val="Notes"/>
        <w:id w:val="291335100"/>
      </w:sdtPr>
      <w:sdtEndPr/>
      <w:sdtContent>
        <w:p w14:paraId="3365C478" w14:textId="77777777" w:rsidR="00F70C6A" w:rsidRDefault="00F70C6A" w:rsidP="00F70C6A">
          <w:pPr>
            <w:spacing w:after="0" w:line="240" w:lineRule="auto"/>
            <w:ind w:left="360"/>
            <w:rPr>
              <w:rFonts w:ascii="Cambria" w:eastAsia="Times New Roman" w:hAnsi="Cambria"/>
              <w:b/>
              <w:bCs/>
              <w:color w:val="4F81BD"/>
              <w:sz w:val="26"/>
              <w:szCs w:val="26"/>
            </w:rPr>
          </w:pPr>
          <w:r>
            <w:rPr>
              <w:szCs w:val="20"/>
            </w:rPr>
            <w:t xml:space="preserve">Notepad is used </w:t>
          </w:r>
          <w:r w:rsidR="00AF77DB">
            <w:rPr>
              <w:szCs w:val="20"/>
            </w:rPr>
            <w:t xml:space="preserve">as an editor </w:t>
          </w:r>
          <w:r>
            <w:rPr>
              <w:szCs w:val="20"/>
            </w:rPr>
            <w:t xml:space="preserve">in this example, but Microsoft recommends using an XML editor </w:t>
          </w:r>
          <w:r w:rsidR="001E574B">
            <w:rPr>
              <w:szCs w:val="20"/>
            </w:rPr>
            <w:t xml:space="preserve">such as </w:t>
          </w:r>
          <w:hyperlink r:id="rId30" w:history="1">
            <w:r w:rsidR="001E574B" w:rsidRPr="005925E8">
              <w:rPr>
                <w:rStyle w:val="Hyperlink"/>
                <w:sz w:val="22"/>
                <w:szCs w:val="20"/>
              </w:rPr>
              <w:t>Visual Studio 2010 Express</w:t>
            </w:r>
          </w:hyperlink>
          <w:r w:rsidR="001E574B">
            <w:rPr>
              <w:szCs w:val="20"/>
            </w:rPr>
            <w:t xml:space="preserve"> </w:t>
          </w:r>
          <w:r>
            <w:rPr>
              <w:szCs w:val="20"/>
            </w:rPr>
            <w:t>to correctly configure VDC XML files</w:t>
          </w:r>
          <w:r w:rsidRPr="00110ED2">
            <w:rPr>
              <w:szCs w:val="20"/>
            </w:rPr>
            <w:t>.</w:t>
          </w:r>
          <w:r w:rsidR="00C60AD0">
            <w:rPr>
              <w:szCs w:val="20"/>
            </w:rPr>
            <w:t xml:space="preserve"> See the </w:t>
          </w:r>
          <w:hyperlink w:anchor="_Appendix_1" w:history="1">
            <w:r w:rsidR="00C60AD0" w:rsidRPr="007E4209">
              <w:rPr>
                <w:rStyle w:val="Hyperlink"/>
                <w:sz w:val="22"/>
                <w:szCs w:val="22"/>
              </w:rPr>
              <w:t>Appendix</w:t>
            </w:r>
          </w:hyperlink>
          <w:r w:rsidR="00C60AD0">
            <w:rPr>
              <w:rStyle w:val="Hyperlink"/>
              <w:sz w:val="22"/>
              <w:szCs w:val="22"/>
            </w:rPr>
            <w:t xml:space="preserve"> </w:t>
          </w:r>
          <w:r w:rsidR="00C60AD0">
            <w:rPr>
              <w:szCs w:val="20"/>
            </w:rPr>
            <w:t xml:space="preserve">for alternative steps to using the customized </w:t>
          </w:r>
          <w:r w:rsidR="00C60AD0" w:rsidRPr="00C60AD0">
            <w:rPr>
              <w:b/>
              <w:szCs w:val="20"/>
            </w:rPr>
            <w:t>DcCloneConfig.xml</w:t>
          </w:r>
          <w:r w:rsidR="00C60AD0">
            <w:rPr>
              <w:szCs w:val="20"/>
            </w:rPr>
            <w:t>.</w:t>
          </w:r>
          <w:r w:rsidR="005925E8">
            <w:rPr>
              <w:szCs w:val="20"/>
            </w:rPr>
            <w:t xml:space="preserve"> See the </w:t>
          </w:r>
          <w:hyperlink r:id="rId31" w:history="1">
            <w:r w:rsidR="005925E8" w:rsidRPr="00371FE7">
              <w:rPr>
                <w:rStyle w:val="Hyperlink"/>
                <w:sz w:val="22"/>
                <w:szCs w:val="20"/>
              </w:rPr>
              <w:t xml:space="preserve">Understand and Troubleshoot Virtualized Domain Controllers in </w:t>
            </w:r>
            <w:r w:rsidR="00475D87">
              <w:rPr>
                <w:rStyle w:val="Hyperlink"/>
                <w:sz w:val="22"/>
                <w:szCs w:val="20"/>
              </w:rPr>
              <w:t>Windows Server "8" Beta</w:t>
            </w:r>
          </w:hyperlink>
          <w:r w:rsidR="005925E8">
            <w:rPr>
              <w:szCs w:val="20"/>
            </w:rPr>
            <w:t xml:space="preserve"> guide for more VDC XML information.</w:t>
          </w:r>
        </w:p>
      </w:sdtContent>
    </w:sdt>
    <w:p w14:paraId="3365C479" w14:textId="77777777" w:rsidR="00D44A07" w:rsidRDefault="0070102B" w:rsidP="00D44A07">
      <w:pPr>
        <w:pStyle w:val="ProcedureTitle"/>
      </w:pPr>
      <w:r>
        <w:rPr>
          <w:noProof/>
        </w:rPr>
        <w:drawing>
          <wp:inline distT="0" distB="0" distL="0" distR="0" wp14:anchorId="3365C5E2" wp14:editId="3365C5E3">
            <wp:extent cx="156845" cy="156845"/>
            <wp:effectExtent l="0" t="0" r="0" b="0"/>
            <wp:docPr id="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F70C6A" w:rsidRPr="00F70C6A">
        <w:t xml:space="preserve"> </w:t>
      </w:r>
      <w:r w:rsidR="00F70C6A" w:rsidRPr="008E4FD4">
        <w:t xml:space="preserve">Create the customized DcCloneConfig.xml file on </w:t>
      </w:r>
      <w:r w:rsidR="00F70C6A">
        <w:t>NEWDC1</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14:paraId="3365C49C" w14:textId="77777777" w:rsidTr="00D44A07">
        <w:tc>
          <w:tcPr>
            <w:tcW w:w="8856" w:type="dxa"/>
          </w:tcPr>
          <w:p w14:paraId="3365C47A" w14:textId="77777777" w:rsidR="00F70C6A" w:rsidRDefault="001226FD" w:rsidP="00D76824">
            <w:pPr>
              <w:pStyle w:val="NumberedList1"/>
              <w:numPr>
                <w:ilvl w:val="0"/>
                <w:numId w:val="17"/>
              </w:numPr>
              <w:tabs>
                <w:tab w:val="left" w:pos="360"/>
              </w:tabs>
            </w:pPr>
            <w:r>
              <w:t xml:space="preserve">Open the </w:t>
            </w:r>
            <w:r w:rsidR="00F70C6A" w:rsidRPr="000D40BB">
              <w:rPr>
                <w:b/>
              </w:rPr>
              <w:t>Start</w:t>
            </w:r>
            <w:r>
              <w:rPr>
                <w:b/>
              </w:rPr>
              <w:t xml:space="preserve"> </w:t>
            </w:r>
            <w:r>
              <w:t>page</w:t>
            </w:r>
            <w:r w:rsidR="00F70C6A" w:rsidRPr="000D40BB">
              <w:t xml:space="preserve"> and type </w:t>
            </w:r>
            <w:r w:rsidR="00F70C6A">
              <w:rPr>
                <w:b/>
              </w:rPr>
              <w:t xml:space="preserve">notepad </w:t>
            </w:r>
            <w:r w:rsidR="00F70C6A">
              <w:t>then hit ENTER</w:t>
            </w:r>
            <w:r w:rsidR="00F70C6A" w:rsidRPr="007E31BE">
              <w:t>.</w:t>
            </w:r>
          </w:p>
          <w:p w14:paraId="3365C47B" w14:textId="77777777" w:rsidR="00F70C6A" w:rsidRPr="00AC03B1" w:rsidRDefault="0071318A" w:rsidP="00D76824">
            <w:pPr>
              <w:pStyle w:val="NumberedList1"/>
              <w:numPr>
                <w:ilvl w:val="0"/>
                <w:numId w:val="17"/>
              </w:numPr>
              <w:tabs>
                <w:tab w:val="left" w:pos="360"/>
              </w:tabs>
            </w:pPr>
            <w:r>
              <w:t xml:space="preserve">Click </w:t>
            </w:r>
            <w:r w:rsidRPr="0071318A">
              <w:rPr>
                <w:b/>
              </w:rPr>
              <w:t>File</w:t>
            </w:r>
            <w:r>
              <w:t xml:space="preserve">, click </w:t>
            </w:r>
            <w:r w:rsidRPr="0071318A">
              <w:rPr>
                <w:b/>
              </w:rPr>
              <w:t>Open</w:t>
            </w:r>
            <w:r>
              <w:t xml:space="preserve">, and navigate to </w:t>
            </w:r>
            <w:r w:rsidRPr="0071318A">
              <w:rPr>
                <w:b/>
              </w:rPr>
              <w:t>c:\windows\system32</w:t>
            </w:r>
            <w:r>
              <w:t xml:space="preserve">. Change the </w:t>
            </w:r>
            <w:r w:rsidRPr="0071318A">
              <w:rPr>
                <w:b/>
              </w:rPr>
              <w:t>Text Documents (*.txt)</w:t>
            </w:r>
            <w:r>
              <w:t xml:space="preserve"> dropdown to </w:t>
            </w:r>
            <w:r w:rsidRPr="0071318A">
              <w:rPr>
                <w:b/>
              </w:rPr>
              <w:t>All Files</w:t>
            </w:r>
            <w:r w:rsidR="00C01AF6">
              <w:rPr>
                <w:b/>
              </w:rPr>
              <w:t xml:space="preserve"> (*.*)</w:t>
            </w:r>
            <w:r w:rsidRPr="0071318A">
              <w:t>.</w:t>
            </w:r>
          </w:p>
          <w:p w14:paraId="3365C47C" w14:textId="77777777" w:rsidR="00207920" w:rsidRDefault="00C01AF6" w:rsidP="00D76824">
            <w:pPr>
              <w:pStyle w:val="NumberedList1"/>
              <w:numPr>
                <w:ilvl w:val="0"/>
                <w:numId w:val="17"/>
              </w:numPr>
              <w:tabs>
                <w:tab w:val="left" w:pos="360"/>
              </w:tabs>
            </w:pPr>
            <w:r>
              <w:t xml:space="preserve">Select the </w:t>
            </w:r>
            <w:r w:rsidRPr="00C01AF6">
              <w:rPr>
                <w:b/>
              </w:rPr>
              <w:t>SampleDCCloneConfig.xml</w:t>
            </w:r>
            <w:r>
              <w:t xml:space="preserve"> and click </w:t>
            </w:r>
            <w:r w:rsidRPr="00C01AF6">
              <w:rPr>
                <w:b/>
              </w:rPr>
              <w:t>Open</w:t>
            </w:r>
            <w:r>
              <w:t>.</w:t>
            </w:r>
          </w:p>
          <w:p w14:paraId="3365C47D" w14:textId="77777777" w:rsidR="00C01AF6" w:rsidRDefault="00C01AF6" w:rsidP="00D76824">
            <w:pPr>
              <w:pStyle w:val="NumberedList1"/>
              <w:numPr>
                <w:ilvl w:val="0"/>
                <w:numId w:val="17"/>
              </w:numPr>
              <w:tabs>
                <w:tab w:val="left" w:pos="360"/>
              </w:tabs>
            </w:pPr>
            <w:r>
              <w:lastRenderedPageBreak/>
              <w:t xml:space="preserve">Click </w:t>
            </w:r>
            <w:r w:rsidRPr="00C01AF6">
              <w:rPr>
                <w:b/>
              </w:rPr>
              <w:t>File</w:t>
            </w:r>
            <w:r>
              <w:t xml:space="preserve">, click </w:t>
            </w:r>
            <w:r w:rsidRPr="00C01AF6">
              <w:rPr>
                <w:b/>
              </w:rPr>
              <w:t>Save As</w:t>
            </w:r>
            <w:r>
              <w:t xml:space="preserve">, and navigate to </w:t>
            </w:r>
            <w:r w:rsidRPr="00C01AF6">
              <w:rPr>
                <w:b/>
              </w:rPr>
              <w:t>c:\windows\ntds</w:t>
            </w:r>
            <w:r>
              <w:t xml:space="preserve">. Change the </w:t>
            </w:r>
            <w:r w:rsidRPr="00C01AF6">
              <w:rPr>
                <w:b/>
              </w:rPr>
              <w:t xml:space="preserve">File name </w:t>
            </w:r>
            <w:r>
              <w:t xml:space="preserve">to </w:t>
            </w:r>
            <w:r w:rsidRPr="00C01AF6">
              <w:rPr>
                <w:b/>
              </w:rPr>
              <w:t>DCCloneConfig.xml</w:t>
            </w:r>
            <w:r>
              <w:t xml:space="preserve">. Change the </w:t>
            </w:r>
            <w:r w:rsidRPr="00C01AF6">
              <w:rPr>
                <w:b/>
              </w:rPr>
              <w:t>Save as type</w:t>
            </w:r>
            <w:r>
              <w:t xml:space="preserve"> dropdown to </w:t>
            </w:r>
            <w:r w:rsidRPr="00C01AF6">
              <w:rPr>
                <w:b/>
              </w:rPr>
              <w:t>All Files</w:t>
            </w:r>
            <w:r>
              <w:rPr>
                <w:b/>
              </w:rPr>
              <w:t xml:space="preserve"> (*.*)</w:t>
            </w:r>
            <w:r>
              <w:t xml:space="preserve">. Click </w:t>
            </w:r>
            <w:r w:rsidRPr="00C01AF6">
              <w:rPr>
                <w:b/>
              </w:rPr>
              <w:t>Save</w:t>
            </w:r>
            <w:r>
              <w:t>.</w:t>
            </w:r>
          </w:p>
          <w:p w14:paraId="3365C47E" w14:textId="77777777" w:rsidR="00521E0C" w:rsidRDefault="00521E0C" w:rsidP="00D76824">
            <w:pPr>
              <w:pStyle w:val="NumberedList1"/>
              <w:numPr>
                <w:ilvl w:val="0"/>
                <w:numId w:val="17"/>
              </w:numPr>
              <w:tabs>
                <w:tab w:val="left" w:pos="360"/>
              </w:tabs>
            </w:pPr>
            <w:r>
              <w:t xml:space="preserve">Edit the XML to include the following settings for </w:t>
            </w:r>
            <w:r w:rsidRPr="00521E0C">
              <w:rPr>
                <w:b/>
              </w:rPr>
              <w:t xml:space="preserve">ComputerName, SiteName, Address, DefaultGateway, </w:t>
            </w:r>
            <w:r>
              <w:t xml:space="preserve">and </w:t>
            </w:r>
            <w:r w:rsidRPr="00521E0C">
              <w:rPr>
                <w:b/>
              </w:rPr>
              <w:t>DNSResolver</w:t>
            </w:r>
            <w:r w:rsidRPr="00521E0C">
              <w:t xml:space="preserve"> </w:t>
            </w:r>
            <w:r>
              <w:t>(</w:t>
            </w:r>
            <w:r w:rsidRPr="005925E8">
              <w:rPr>
                <w:b/>
                <w:highlight w:val="cyan"/>
              </w:rPr>
              <w:t>highlighted</w:t>
            </w:r>
            <w:r w:rsidR="005925E8" w:rsidRPr="005925E8">
              <w:rPr>
                <w:b/>
                <w:highlight w:val="cyan"/>
              </w:rPr>
              <w:t xml:space="preserve"> bold</w:t>
            </w:r>
            <w:r>
              <w:t xml:space="preserve"> for easier reading):</w:t>
            </w:r>
          </w:p>
          <w:p w14:paraId="3365C47F"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&lt;?xml version="1.0"?&gt;</w:t>
            </w:r>
          </w:p>
          <w:p w14:paraId="3365C480"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&lt;d3c:DCCloneConfig xmlns:d3c="uri:microsoft.com:schemas:DCCloneConfig"&gt;</w:t>
            </w:r>
          </w:p>
          <w:p w14:paraId="3365C481"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&lt;ComputerName&gt;</w:t>
            </w:r>
            <w:r w:rsidRPr="00521E0C">
              <w:rPr>
                <w:rFonts w:ascii="Consolas" w:eastAsia="Calibri" w:hAnsi="Consolas" w:cs="Times New Roman"/>
                <w:b/>
                <w:sz w:val="20"/>
                <w:szCs w:val="23"/>
                <w:highlight w:val="cyan"/>
              </w:rPr>
              <w:t>CLONED-NEWDC1</w:t>
            </w:r>
            <w:r w:rsidRPr="00521E0C">
              <w:rPr>
                <w:rFonts w:ascii="Consolas" w:eastAsia="Calibri" w:hAnsi="Consolas" w:cs="Times New Roman"/>
                <w:sz w:val="20"/>
                <w:szCs w:val="23"/>
              </w:rPr>
              <w:t>&lt;/ComputerName&gt;</w:t>
            </w:r>
          </w:p>
          <w:p w14:paraId="3365C482"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&lt;SiteName&gt;</w:t>
            </w:r>
            <w:r w:rsidRPr="00521E0C">
              <w:rPr>
                <w:rFonts w:ascii="Consolas" w:eastAsia="Calibri" w:hAnsi="Consolas" w:cs="Times New Roman"/>
                <w:b/>
                <w:sz w:val="20"/>
                <w:szCs w:val="23"/>
                <w:highlight w:val="cyan"/>
              </w:rPr>
              <w:t>Default-First-Site-Name</w:t>
            </w:r>
            <w:r w:rsidRPr="00521E0C">
              <w:rPr>
                <w:rFonts w:ascii="Consolas" w:eastAsia="Calibri" w:hAnsi="Consolas" w:cs="Times New Roman"/>
                <w:sz w:val="20"/>
                <w:szCs w:val="23"/>
              </w:rPr>
              <w:t>&lt;/SiteName&gt;</w:t>
            </w:r>
          </w:p>
          <w:p w14:paraId="3365C483"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&lt;IPSettings&gt;</w:t>
            </w:r>
          </w:p>
          <w:p w14:paraId="3365C484"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&lt;IPv4Settings&gt;</w:t>
            </w:r>
          </w:p>
          <w:p w14:paraId="3365C485"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&lt;StaticSettings&gt;</w:t>
            </w:r>
          </w:p>
          <w:p w14:paraId="3365C486"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&lt;Address&gt;</w:t>
            </w:r>
            <w:r w:rsidRPr="00521E0C">
              <w:rPr>
                <w:rFonts w:ascii="Consolas" w:eastAsia="Calibri" w:hAnsi="Consolas" w:cs="Times New Roman"/>
                <w:b/>
                <w:sz w:val="20"/>
                <w:szCs w:val="23"/>
                <w:highlight w:val="cyan"/>
              </w:rPr>
              <w:t>10.90.0.111</w:t>
            </w:r>
            <w:r w:rsidRPr="00521E0C">
              <w:rPr>
                <w:rFonts w:ascii="Consolas" w:eastAsia="Calibri" w:hAnsi="Consolas" w:cs="Times New Roman"/>
                <w:sz w:val="20"/>
                <w:szCs w:val="23"/>
              </w:rPr>
              <w:t>&lt;/Address&gt;</w:t>
            </w:r>
          </w:p>
          <w:p w14:paraId="3365C487"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&lt;SubnetMask&gt;</w:t>
            </w:r>
            <w:r w:rsidRPr="00521E0C">
              <w:rPr>
                <w:rFonts w:ascii="Consolas" w:eastAsia="Calibri" w:hAnsi="Consolas" w:cs="Times New Roman"/>
                <w:b/>
                <w:sz w:val="20"/>
                <w:szCs w:val="23"/>
                <w:highlight w:val="cyan"/>
              </w:rPr>
              <w:t>255.255.255.0</w:t>
            </w:r>
            <w:r w:rsidRPr="00521E0C">
              <w:rPr>
                <w:rFonts w:ascii="Consolas" w:eastAsia="Calibri" w:hAnsi="Consolas" w:cs="Times New Roman"/>
                <w:sz w:val="20"/>
                <w:szCs w:val="23"/>
              </w:rPr>
              <w:t>&lt;/SubnetMask&gt;</w:t>
            </w:r>
          </w:p>
          <w:p w14:paraId="3365C488"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&lt;DefaultGateway&gt;</w:t>
            </w:r>
            <w:r w:rsidRPr="00521E0C">
              <w:rPr>
                <w:rFonts w:ascii="Consolas" w:eastAsia="Calibri" w:hAnsi="Consolas" w:cs="Times New Roman"/>
                <w:b/>
                <w:sz w:val="20"/>
                <w:szCs w:val="23"/>
                <w:highlight w:val="cyan"/>
              </w:rPr>
              <w:t>10.90.0.1</w:t>
            </w:r>
            <w:r w:rsidRPr="00521E0C">
              <w:rPr>
                <w:rFonts w:ascii="Consolas" w:eastAsia="Calibri" w:hAnsi="Consolas" w:cs="Times New Roman"/>
                <w:sz w:val="20"/>
                <w:szCs w:val="23"/>
              </w:rPr>
              <w:t>&lt;/DefaultGateway&gt;</w:t>
            </w:r>
          </w:p>
          <w:p w14:paraId="3365C489"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&lt;DNSResolver&gt;</w:t>
            </w:r>
            <w:r w:rsidRPr="00521E0C">
              <w:rPr>
                <w:rFonts w:ascii="Consolas" w:eastAsia="Calibri" w:hAnsi="Consolas" w:cs="Times New Roman"/>
                <w:b/>
                <w:sz w:val="20"/>
                <w:szCs w:val="23"/>
                <w:highlight w:val="cyan"/>
              </w:rPr>
              <w:t>10.90.0.101</w:t>
            </w:r>
            <w:r w:rsidRPr="00521E0C">
              <w:rPr>
                <w:rFonts w:ascii="Consolas" w:eastAsia="Calibri" w:hAnsi="Consolas" w:cs="Times New Roman"/>
                <w:sz w:val="20"/>
                <w:szCs w:val="23"/>
              </w:rPr>
              <w:t>&lt;/DNSResolver&gt;</w:t>
            </w:r>
          </w:p>
          <w:p w14:paraId="3365C48A"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&lt;DNSResolver&gt;</w:t>
            </w:r>
            <w:r w:rsidR="005925E8" w:rsidRPr="005925E8">
              <w:rPr>
                <w:rFonts w:ascii="Consolas" w:eastAsia="Calibri" w:hAnsi="Consolas" w:cs="Times New Roman"/>
                <w:b/>
                <w:sz w:val="20"/>
                <w:szCs w:val="23"/>
                <w:highlight w:val="cyan"/>
              </w:rPr>
              <w:t>127.0.0.1</w:t>
            </w:r>
            <w:r w:rsidRPr="00521E0C">
              <w:rPr>
                <w:rFonts w:ascii="Consolas" w:eastAsia="Calibri" w:hAnsi="Consolas" w:cs="Times New Roman"/>
                <w:sz w:val="20"/>
                <w:szCs w:val="23"/>
              </w:rPr>
              <w:t>&lt;/DNSResolver&gt;</w:t>
            </w:r>
          </w:p>
          <w:p w14:paraId="3365C48B"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&lt;DNSResolver&gt;&lt;/DNSResolver&gt;</w:t>
            </w:r>
          </w:p>
          <w:p w14:paraId="3365C48C"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&lt;DNSResolver&gt;&lt;/DNSResolver&gt;</w:t>
            </w:r>
          </w:p>
          <w:p w14:paraId="3365C48D"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&lt;PreferredWINSServer&gt;&lt;/PreferredWINSServer&gt;</w:t>
            </w:r>
          </w:p>
          <w:p w14:paraId="3365C48E"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&lt;AlternateWINSServer&gt;&lt;/AlternateWINSServer&gt;</w:t>
            </w:r>
          </w:p>
          <w:p w14:paraId="3365C48F"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&lt;/StaticSettings&gt;</w:t>
            </w:r>
          </w:p>
          <w:p w14:paraId="3365C490"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&lt;/IPv4Settings&gt;</w:t>
            </w:r>
          </w:p>
          <w:p w14:paraId="3365C491"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&lt;IPv6Settings&gt;</w:t>
            </w:r>
          </w:p>
          <w:p w14:paraId="3365C492"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&lt;StaticSettings&gt;</w:t>
            </w:r>
          </w:p>
          <w:p w14:paraId="3365C493"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&lt;DNSResolver&gt;&lt;/DNSResolver&gt;</w:t>
            </w:r>
          </w:p>
          <w:p w14:paraId="3365C494"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&lt;DNSResolver&gt;&lt;/DNSResolver&gt;</w:t>
            </w:r>
          </w:p>
          <w:p w14:paraId="3365C495"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&lt;DNSResolver&gt;&lt;/DNSResolver&gt;</w:t>
            </w:r>
          </w:p>
          <w:p w14:paraId="3365C496"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&lt;DNSResolver&gt;&lt;/DNSResolver&gt;</w:t>
            </w:r>
          </w:p>
          <w:p w14:paraId="3365C497"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&lt;/StaticSettings&gt;</w:t>
            </w:r>
          </w:p>
          <w:p w14:paraId="3365C498"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&lt;/IPv6Settings&gt;</w:t>
            </w:r>
          </w:p>
          <w:p w14:paraId="3365C499"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 xml:space="preserve">    &lt;/IPSettings&gt;</w:t>
            </w:r>
          </w:p>
          <w:p w14:paraId="3365C49A" w14:textId="77777777" w:rsidR="00521E0C" w:rsidRPr="00521E0C" w:rsidRDefault="00521E0C" w:rsidP="00521E0C">
            <w:pPr>
              <w:shd w:val="clear" w:color="auto" w:fill="F2F2F2"/>
              <w:spacing w:before="80" w:line="240" w:lineRule="auto"/>
              <w:ind w:left="432" w:right="144"/>
              <w:contextualSpacing/>
              <w:rPr>
                <w:rFonts w:ascii="Consolas" w:eastAsia="Calibri" w:hAnsi="Consolas" w:cs="Times New Roman"/>
                <w:sz w:val="20"/>
                <w:szCs w:val="23"/>
              </w:rPr>
            </w:pPr>
            <w:r w:rsidRPr="00521E0C">
              <w:rPr>
                <w:rFonts w:ascii="Consolas" w:eastAsia="Calibri" w:hAnsi="Consolas" w:cs="Times New Roman"/>
                <w:sz w:val="20"/>
                <w:szCs w:val="23"/>
              </w:rPr>
              <w:t>&lt;/d3c:DCCloneConfig&gt;</w:t>
            </w:r>
          </w:p>
          <w:p w14:paraId="3365C49B" w14:textId="77777777" w:rsidR="00C01AF6" w:rsidRPr="00AC03B1" w:rsidRDefault="001107CD" w:rsidP="00D76824">
            <w:pPr>
              <w:pStyle w:val="NumberedList1"/>
              <w:numPr>
                <w:ilvl w:val="0"/>
                <w:numId w:val="17"/>
              </w:numPr>
              <w:tabs>
                <w:tab w:val="left" w:pos="360"/>
              </w:tabs>
            </w:pPr>
            <w:r>
              <w:t xml:space="preserve">Click </w:t>
            </w:r>
            <w:r w:rsidRPr="00C01AF6">
              <w:rPr>
                <w:b/>
              </w:rPr>
              <w:t>File</w:t>
            </w:r>
            <w:r>
              <w:t xml:space="preserve"> and then click </w:t>
            </w:r>
            <w:r>
              <w:rPr>
                <w:b/>
              </w:rPr>
              <w:t xml:space="preserve">Save. </w:t>
            </w:r>
            <w:r w:rsidRPr="001107CD">
              <w:t>Click</w:t>
            </w:r>
            <w:r>
              <w:t xml:space="preserve"> </w:t>
            </w:r>
            <w:r w:rsidRPr="001107CD">
              <w:rPr>
                <w:b/>
              </w:rPr>
              <w:t>File</w:t>
            </w:r>
            <w:r>
              <w:t xml:space="preserve"> and </w:t>
            </w:r>
            <w:r w:rsidRPr="001107CD">
              <w:rPr>
                <w:b/>
              </w:rPr>
              <w:t>Exit</w:t>
            </w:r>
            <w:r>
              <w:t>.</w:t>
            </w:r>
          </w:p>
        </w:tc>
      </w:tr>
    </w:tbl>
    <w:p w14:paraId="3365C49D" w14:textId="77777777" w:rsidR="00F765E0" w:rsidRDefault="00F765E0" w:rsidP="00575D52">
      <w:pPr>
        <w:pStyle w:val="TableText"/>
      </w:pPr>
    </w:p>
    <w:p w14:paraId="3365C49E" w14:textId="77777777" w:rsidR="00F765E0" w:rsidRDefault="00F765E0" w:rsidP="00F765E0">
      <w:pPr>
        <w:rPr>
          <w:rFonts w:ascii="Calibri" w:hAnsi="Calibri"/>
          <w:sz w:val="21"/>
          <w:szCs w:val="21"/>
        </w:rPr>
      </w:pPr>
      <w:r>
        <w:br w:type="page"/>
      </w:r>
    </w:p>
    <w:p w14:paraId="3365C49F" w14:textId="77777777" w:rsidR="001107CD" w:rsidRDefault="001107CD" w:rsidP="001107CD">
      <w:pPr>
        <w:pStyle w:val="Heading2"/>
      </w:pPr>
      <w:bookmarkStart w:id="16" w:name="_Toc317787453"/>
      <w:r>
        <w:lastRenderedPageBreak/>
        <w:t>Step 2: Detect incompatible programs on the source domain controller</w:t>
      </w:r>
      <w:bookmarkEnd w:id="16"/>
    </w:p>
    <w:p w14:paraId="3365C4A0" w14:textId="3EC60B70" w:rsidR="004D14F5" w:rsidRDefault="001107CD" w:rsidP="004D14F5">
      <w:r>
        <w:t xml:space="preserve">Before cloning a domain controller, it must be scanned for </w:t>
      </w:r>
      <w:r w:rsidR="005925E8">
        <w:t xml:space="preserve">installed </w:t>
      </w:r>
      <w:r>
        <w:t xml:space="preserve">programs and services </w:t>
      </w:r>
      <w:r w:rsidR="00125930">
        <w:t>that do not appear in the</w:t>
      </w:r>
      <w:r>
        <w:t xml:space="preserve"> </w:t>
      </w:r>
      <w:r w:rsidR="00125930">
        <w:t xml:space="preserve">application </w:t>
      </w:r>
      <w:r w:rsidR="003623BF">
        <w:t>Allow list</w:t>
      </w:r>
      <w:r w:rsidR="00125930">
        <w:t xml:space="preserve">. </w:t>
      </w:r>
    </w:p>
    <w:p w14:paraId="3365C4A1" w14:textId="77777777" w:rsidR="001107CD" w:rsidRDefault="001107CD" w:rsidP="001107CD">
      <w:pPr>
        <w:pStyle w:val="ProcedureTitle"/>
      </w:pPr>
      <w:r>
        <w:rPr>
          <w:noProof/>
        </w:rPr>
        <w:drawing>
          <wp:inline distT="0" distB="0" distL="0" distR="0" wp14:anchorId="3365C5E4" wp14:editId="3365C5E5">
            <wp:extent cx="156845" cy="156845"/>
            <wp:effectExtent l="0" t="0" r="0" b="0"/>
            <wp:docPr id="7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detect incompatible programs on the source domain controller</w:t>
      </w:r>
    </w:p>
    <w:tbl>
      <w:tblPr>
        <w:tblW w:w="0" w:type="auto"/>
        <w:tblInd w:w="360" w:type="dxa"/>
        <w:tblCellMar>
          <w:left w:w="0" w:type="dxa"/>
          <w:right w:w="0" w:type="dxa"/>
        </w:tblCellMar>
        <w:tblLook w:val="01E0" w:firstRow="1" w:lastRow="1" w:firstColumn="1" w:lastColumn="1" w:noHBand="0" w:noVBand="0"/>
      </w:tblPr>
      <w:tblGrid>
        <w:gridCol w:w="8856"/>
      </w:tblGrid>
      <w:tr w:rsidR="001107CD" w:rsidRPr="00AC03B1" w14:paraId="3365C4DD" w14:textId="77777777" w:rsidTr="00CC5415">
        <w:tc>
          <w:tcPr>
            <w:tcW w:w="8856" w:type="dxa"/>
          </w:tcPr>
          <w:p w14:paraId="3365C4A2" w14:textId="77777777" w:rsidR="00CC5415" w:rsidRDefault="00CC5415" w:rsidP="001E574B">
            <w:pPr>
              <w:pStyle w:val="NumberedList1"/>
              <w:numPr>
                <w:ilvl w:val="0"/>
                <w:numId w:val="18"/>
              </w:numPr>
              <w:tabs>
                <w:tab w:val="left" w:pos="360"/>
              </w:tabs>
            </w:pPr>
            <w:r>
              <w:t xml:space="preserve">Start Windows PowerShell from the taskbar or </w:t>
            </w:r>
            <w:r>
              <w:rPr>
                <w:b/>
              </w:rPr>
              <w:t xml:space="preserve">Start </w:t>
            </w:r>
            <w:r>
              <w:t xml:space="preserve">page. </w:t>
            </w:r>
          </w:p>
          <w:p w14:paraId="3365C4A3" w14:textId="77777777" w:rsidR="001107CD" w:rsidRDefault="001107CD" w:rsidP="001E574B">
            <w:pPr>
              <w:pStyle w:val="NumberedList1"/>
              <w:numPr>
                <w:ilvl w:val="0"/>
                <w:numId w:val="18"/>
              </w:numPr>
              <w:tabs>
                <w:tab w:val="left" w:pos="360"/>
              </w:tabs>
            </w:pPr>
            <w:r>
              <w:t>In Windows PowerShell:</w:t>
            </w: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8571"/>
            </w:tblGrid>
            <w:tr w:rsidR="001107CD" w14:paraId="3365C4A5" w14:textId="77777777" w:rsidTr="00CC5415">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365C4A4" w14:textId="77777777" w:rsidR="001107CD" w:rsidRDefault="001107CD" w:rsidP="00CC5415">
                  <w:pPr>
                    <w:spacing w:after="75"/>
                    <w:rPr>
                      <w:rFonts w:ascii="Calibri" w:hAnsi="Calibri" w:cs="Calibri"/>
                    </w:rPr>
                  </w:pPr>
                  <w:r w:rsidRPr="001A757A">
                    <w:rPr>
                      <w:rFonts w:ascii="Arial" w:hAnsi="Arial" w:cs="Arial"/>
                      <w:noProof/>
                      <w:sz w:val="20"/>
                      <w:szCs w:val="20"/>
                    </w:rPr>
                    <w:drawing>
                      <wp:inline distT="0" distB="0" distL="0" distR="0" wp14:anchorId="3365C5E6" wp14:editId="3365C5E7">
                        <wp:extent cx="247650" cy="247650"/>
                        <wp:effectExtent l="0" t="0" r="0" b="0"/>
                        <wp:docPr id="19" name="Picture 1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p>
              </w:tc>
            </w:tr>
            <w:tr w:rsidR="001107CD" w14:paraId="3365C4AA" w14:textId="77777777" w:rsidTr="00CC5415">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365C4A6" w14:textId="77777777" w:rsidR="001107CD" w:rsidRDefault="001107CD" w:rsidP="00CC5415">
                  <w:pPr>
                    <w:spacing w:before="15" w:after="15"/>
                    <w:ind w:left="15" w:right="15"/>
                    <w:rPr>
                      <w:rFonts w:ascii="Calibri" w:hAnsi="Calibri" w:cs="Calibri"/>
                    </w:rPr>
                  </w:pPr>
                  <w:r>
                    <w:rPr>
                      <w:rFonts w:ascii="Verdana" w:hAnsi="Verdana"/>
                      <w:color w:val="000000"/>
                      <w:sz w:val="16"/>
                      <w:szCs w:val="16"/>
                    </w:rPr>
                    <w:t xml:space="preserve">Enter </w:t>
                  </w:r>
                  <w:r w:rsidR="00CC5415">
                    <w:rPr>
                      <w:rFonts w:ascii="Verdana" w:hAnsi="Verdana"/>
                      <w:color w:val="000000"/>
                      <w:sz w:val="16"/>
                      <w:szCs w:val="16"/>
                    </w:rPr>
                    <w:t>the</w:t>
                  </w:r>
                  <w:r>
                    <w:rPr>
                      <w:rFonts w:ascii="Verdana" w:hAnsi="Verdana"/>
                      <w:color w:val="000000"/>
                      <w:sz w:val="16"/>
                      <w:szCs w:val="16"/>
                    </w:rPr>
                    <w:t xml:space="preserve"> command on a single line</w:t>
                  </w:r>
                  <w:r w:rsidRPr="00340EC6">
                    <w:rPr>
                      <w:rFonts w:ascii="Verdana" w:hAnsi="Verdana"/>
                      <w:color w:val="000000"/>
                      <w:sz w:val="16"/>
                      <w:szCs w:val="16"/>
                    </w:rPr>
                    <w:t xml:space="preserve">, even though </w:t>
                  </w:r>
                  <w:r w:rsidR="00CC5415">
                    <w:rPr>
                      <w:rFonts w:ascii="Verdana" w:hAnsi="Verdana"/>
                      <w:color w:val="000000"/>
                      <w:sz w:val="16"/>
                      <w:szCs w:val="16"/>
                    </w:rPr>
                    <w:t>it</w:t>
                  </w:r>
                  <w:r w:rsidRPr="00340EC6">
                    <w:rPr>
                      <w:rFonts w:ascii="Verdana" w:hAnsi="Verdana"/>
                      <w:color w:val="000000"/>
                      <w:sz w:val="16"/>
                      <w:szCs w:val="16"/>
                    </w:rPr>
                    <w:t xml:space="preserve"> may appear word-wrapped across several lines here because of formatting constraints.</w:t>
                  </w:r>
                  <w:r>
                    <w:rPr>
                      <w:rFonts w:ascii="Verdana" w:hAnsi="Verdana"/>
                      <w:color w:val="000000"/>
                      <w:sz w:val="16"/>
                      <w:szCs w:val="16"/>
                    </w:rPr>
                    <w:t xml:space="preserve"> Always run Windows PowerShell as an elevated administrator.</w:t>
                  </w:r>
                </w:p>
                <w:p w14:paraId="3365C4A7" w14:textId="77777777" w:rsidR="001107CD" w:rsidRDefault="001107CD" w:rsidP="00CC5415">
                  <w:pPr>
                    <w:spacing w:before="15" w:after="15"/>
                    <w:ind w:left="15" w:right="15"/>
                  </w:pPr>
                  <w:r>
                    <w:t> </w:t>
                  </w:r>
                </w:p>
                <w:p w14:paraId="3365C4A8" w14:textId="77777777" w:rsidR="001107CD" w:rsidRDefault="00CC5415" w:rsidP="00CC5415">
                  <w:pPr>
                    <w:spacing w:after="15"/>
                    <w:ind w:left="720" w:right="15"/>
                    <w:rPr>
                      <w:rFonts w:ascii="Verdana" w:hAnsi="Verdana"/>
                      <w:b/>
                      <w:bCs/>
                      <w:color w:val="000000"/>
                      <w:sz w:val="16"/>
                      <w:szCs w:val="16"/>
                    </w:rPr>
                  </w:pPr>
                  <w:r w:rsidRPr="00CC5415">
                    <w:rPr>
                      <w:rFonts w:ascii="Verdana" w:hAnsi="Verdana"/>
                      <w:b/>
                      <w:bCs/>
                      <w:color w:val="000000"/>
                      <w:sz w:val="16"/>
                      <w:szCs w:val="16"/>
                    </w:rPr>
                    <w:t xml:space="preserve">Get-ADDCCloningExcludedApplicationList </w:t>
                  </w:r>
                  <w:r>
                    <w:rPr>
                      <w:rFonts w:ascii="Verdana" w:hAnsi="Verdana"/>
                      <w:b/>
                      <w:bCs/>
                      <w:color w:val="000000"/>
                      <w:sz w:val="16"/>
                      <w:szCs w:val="16"/>
                    </w:rPr>
                    <w:t>| format-list</w:t>
                  </w:r>
                </w:p>
                <w:p w14:paraId="3365C4A9" w14:textId="77777777" w:rsidR="00CC5415" w:rsidRPr="00A964E9" w:rsidRDefault="00CC5415" w:rsidP="00CC5415">
                  <w:pPr>
                    <w:spacing w:after="15"/>
                    <w:ind w:left="720" w:right="15"/>
                    <w:rPr>
                      <w:rFonts w:ascii="Verdana" w:hAnsi="Verdana"/>
                      <w:b/>
                      <w:bCs/>
                      <w:color w:val="000000"/>
                      <w:sz w:val="16"/>
                      <w:szCs w:val="16"/>
                    </w:rPr>
                  </w:pPr>
                </w:p>
              </w:tc>
            </w:tr>
          </w:tbl>
          <w:p w14:paraId="3365C4AB" w14:textId="77777777" w:rsidR="001107CD" w:rsidRDefault="001107CD" w:rsidP="00CC5415">
            <w:pPr>
              <w:spacing w:before="15" w:after="15"/>
              <w:ind w:right="15"/>
            </w:pPr>
          </w:p>
          <w:p w14:paraId="3365C4AC" w14:textId="77777777" w:rsidR="004D14F5" w:rsidRDefault="004D14F5" w:rsidP="001E574B">
            <w:pPr>
              <w:pStyle w:val="NumberedList1"/>
              <w:numPr>
                <w:ilvl w:val="0"/>
                <w:numId w:val="18"/>
              </w:numPr>
              <w:tabs>
                <w:tab w:val="left" w:pos="360"/>
              </w:tabs>
            </w:pPr>
            <w:r>
              <w:t xml:space="preserve">Examine the output for any returned Services or Programs. By default, the only application returned in </w:t>
            </w:r>
            <w:r w:rsidR="00475D87">
              <w:t>Windows Server "8" Beta</w:t>
            </w:r>
            <w:r>
              <w:t xml:space="preserve"> is the </w:t>
            </w:r>
            <w:r w:rsidRPr="004D14F5">
              <w:rPr>
                <w:b/>
              </w:rPr>
              <w:t>PrintNotify</w:t>
            </w:r>
            <w:r>
              <w:t xml:space="preserve"> service. Any installed applications not included as part of the operating system - such as anti-virus software - show here as well as any incompatible Windows services, like the DHCP Server service.</w:t>
            </w:r>
          </w:p>
          <w:p w14:paraId="3365C4AD" w14:textId="77777777" w:rsidR="001E574B" w:rsidRDefault="001E574B" w:rsidP="001E574B">
            <w:pPr>
              <w:pStyle w:val="NumberedList1"/>
              <w:numPr>
                <w:ilvl w:val="0"/>
                <w:numId w:val="18"/>
              </w:numPr>
              <w:tabs>
                <w:tab w:val="left" w:pos="360"/>
              </w:tabs>
            </w:pPr>
            <w:r>
              <w:t xml:space="preserve">Open the </w:t>
            </w:r>
            <w:r w:rsidRPr="000D40BB">
              <w:rPr>
                <w:b/>
              </w:rPr>
              <w:t>Start</w:t>
            </w:r>
            <w:r>
              <w:rPr>
                <w:b/>
              </w:rPr>
              <w:t xml:space="preserve"> </w:t>
            </w:r>
            <w:r>
              <w:t>page</w:t>
            </w:r>
            <w:r w:rsidRPr="000D40BB">
              <w:t xml:space="preserve"> and type </w:t>
            </w:r>
            <w:r>
              <w:rPr>
                <w:b/>
              </w:rPr>
              <w:t xml:space="preserve">notepad </w:t>
            </w:r>
            <w:r>
              <w:t>then hit ENTER</w:t>
            </w:r>
            <w:r w:rsidRPr="007E31BE">
              <w:t>.</w:t>
            </w:r>
          </w:p>
          <w:p w14:paraId="3365C4AE" w14:textId="77777777" w:rsidR="00CC5415" w:rsidRDefault="00CC5415" w:rsidP="001E574B">
            <w:pPr>
              <w:pStyle w:val="NumberedList1"/>
              <w:numPr>
                <w:ilvl w:val="0"/>
                <w:numId w:val="18"/>
              </w:numPr>
              <w:tabs>
                <w:tab w:val="left" w:pos="360"/>
              </w:tabs>
            </w:pPr>
            <w:r>
              <w:t xml:space="preserve">Click </w:t>
            </w:r>
            <w:r w:rsidRPr="00C01AF6">
              <w:rPr>
                <w:b/>
              </w:rPr>
              <w:t>File</w:t>
            </w:r>
            <w:r>
              <w:t xml:space="preserve">, click </w:t>
            </w:r>
            <w:r w:rsidRPr="00C01AF6">
              <w:rPr>
                <w:b/>
              </w:rPr>
              <w:t>Save As</w:t>
            </w:r>
            <w:r>
              <w:t xml:space="preserve">, and navigate to </w:t>
            </w:r>
            <w:r w:rsidRPr="00C01AF6">
              <w:rPr>
                <w:b/>
              </w:rPr>
              <w:t>c:\windows\ntds</w:t>
            </w:r>
            <w:r>
              <w:t xml:space="preserve">. Change the </w:t>
            </w:r>
            <w:r w:rsidRPr="00C01AF6">
              <w:rPr>
                <w:b/>
              </w:rPr>
              <w:t xml:space="preserve">File name </w:t>
            </w:r>
            <w:r>
              <w:t xml:space="preserve">to </w:t>
            </w:r>
            <w:r w:rsidRPr="00CC5415">
              <w:rPr>
                <w:b/>
              </w:rPr>
              <w:t>CustomDCCloneAllowList.xml</w:t>
            </w:r>
            <w:r>
              <w:t xml:space="preserve">. Change the </w:t>
            </w:r>
            <w:r w:rsidRPr="00C01AF6">
              <w:rPr>
                <w:b/>
              </w:rPr>
              <w:t>Save as type</w:t>
            </w:r>
            <w:r>
              <w:t xml:space="preserve"> dropdown to </w:t>
            </w:r>
            <w:r w:rsidRPr="00C01AF6">
              <w:rPr>
                <w:b/>
              </w:rPr>
              <w:t>All Files</w:t>
            </w:r>
            <w:r>
              <w:rPr>
                <w:b/>
              </w:rPr>
              <w:t xml:space="preserve"> (*.*)</w:t>
            </w:r>
            <w:r>
              <w:t xml:space="preserve">. Click </w:t>
            </w:r>
            <w:r w:rsidRPr="00C01AF6">
              <w:rPr>
                <w:b/>
              </w:rPr>
              <w:t>Save</w:t>
            </w:r>
            <w:r>
              <w:t>.</w:t>
            </w:r>
          </w:p>
          <w:p w14:paraId="3365C4AF" w14:textId="77777777" w:rsidR="004D14F5" w:rsidRDefault="00CC5415" w:rsidP="001E574B">
            <w:pPr>
              <w:pStyle w:val="NumberedList1"/>
              <w:numPr>
                <w:ilvl w:val="0"/>
                <w:numId w:val="18"/>
              </w:numPr>
              <w:tabs>
                <w:tab w:val="left" w:pos="360"/>
              </w:tabs>
            </w:pPr>
            <w:r>
              <w:t xml:space="preserve">Edit the XML to include </w:t>
            </w:r>
            <w:r w:rsidR="004D14F5">
              <w:t xml:space="preserve">an &lt;Allow&gt;&lt;/Allow&gt; rule for </w:t>
            </w:r>
            <w:r w:rsidR="004D14F5" w:rsidRPr="004D14F5">
              <w:rPr>
                <w:i/>
              </w:rPr>
              <w:t>each</w:t>
            </w:r>
            <w:r w:rsidR="004D14F5">
              <w:t xml:space="preserve"> service or program returned by the </w:t>
            </w:r>
            <w:r w:rsidR="004D14F5" w:rsidRPr="004D14F5">
              <w:rPr>
                <w:b/>
                <w:bCs/>
              </w:rPr>
              <w:t>Get-ADDCCloningExcludedApplicationList</w:t>
            </w:r>
            <w:r w:rsidR="004D14F5">
              <w:rPr>
                <w:b/>
                <w:bCs/>
              </w:rPr>
              <w:t xml:space="preserve"> </w:t>
            </w:r>
            <w:r w:rsidR="004D14F5">
              <w:rPr>
                <w:bCs/>
              </w:rPr>
              <w:t>cmdlet</w:t>
            </w:r>
            <w:r w:rsidR="004D14F5">
              <w:t xml:space="preserve">. </w:t>
            </w:r>
          </w:p>
          <w:p w14:paraId="3365C4B0" w14:textId="77777777" w:rsidR="00CC5415" w:rsidRDefault="004D14F5" w:rsidP="004D14F5">
            <w:pPr>
              <w:pStyle w:val="NumberedList1"/>
              <w:numPr>
                <w:ilvl w:val="0"/>
                <w:numId w:val="0"/>
              </w:numPr>
              <w:tabs>
                <w:tab w:val="left" w:pos="360"/>
              </w:tabs>
              <w:ind w:left="360"/>
            </w:pPr>
            <w:r>
              <w:t xml:space="preserve">Example 1 (a default Windows Server </w:t>
            </w:r>
            <w:r w:rsidR="007E3A6A">
              <w:t>"</w:t>
            </w:r>
            <w:r>
              <w:t>8</w:t>
            </w:r>
            <w:r w:rsidR="007E3A6A">
              <w:t>" Beta</w:t>
            </w:r>
            <w:r>
              <w:t xml:space="preserve"> domain controller):</w:t>
            </w:r>
          </w:p>
          <w:p w14:paraId="3365C4B1"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&lt;?xml version="1.0" encoding="utf-8" ?&gt;</w:t>
            </w:r>
          </w:p>
          <w:p w14:paraId="3365C4B2"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&lt;AllowList&gt;</w:t>
            </w:r>
          </w:p>
          <w:p w14:paraId="3365C4B3"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B4"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&lt;Name&gt;</w:t>
            </w:r>
            <w:r w:rsidRPr="004D14F5">
              <w:rPr>
                <w:rFonts w:ascii="Consolas" w:eastAsia="Calibri" w:hAnsi="Consolas" w:cs="Times New Roman"/>
                <w:b/>
                <w:sz w:val="20"/>
                <w:szCs w:val="23"/>
                <w:highlight w:val="cyan"/>
              </w:rPr>
              <w:t>PrintNotify</w:t>
            </w:r>
            <w:r w:rsidRPr="004D14F5">
              <w:rPr>
                <w:rFonts w:ascii="Consolas" w:eastAsia="Calibri" w:hAnsi="Consolas" w:cs="Times New Roman"/>
                <w:sz w:val="20"/>
                <w:szCs w:val="23"/>
              </w:rPr>
              <w:t>&lt;/Name&gt;</w:t>
            </w:r>
          </w:p>
          <w:p w14:paraId="3365C4B5"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&lt;Type&gt;</w:t>
            </w:r>
            <w:r w:rsidRPr="004D14F5">
              <w:rPr>
                <w:rFonts w:ascii="Consolas" w:eastAsia="Calibri" w:hAnsi="Consolas" w:cs="Times New Roman"/>
                <w:b/>
                <w:sz w:val="20"/>
                <w:szCs w:val="23"/>
                <w:highlight w:val="cyan"/>
              </w:rPr>
              <w:t>Service</w:t>
            </w:r>
            <w:r w:rsidRPr="004D14F5">
              <w:rPr>
                <w:rFonts w:ascii="Consolas" w:eastAsia="Calibri" w:hAnsi="Consolas" w:cs="Times New Roman"/>
                <w:sz w:val="20"/>
                <w:szCs w:val="23"/>
              </w:rPr>
              <w:t>&lt;/Type&gt;</w:t>
            </w:r>
          </w:p>
          <w:p w14:paraId="3365C4B6" w14:textId="77777777" w:rsid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B7"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&lt;/AllowList&gt;</w:t>
            </w:r>
          </w:p>
          <w:p w14:paraId="3365C4B8" w14:textId="77777777" w:rsidR="00F765E0" w:rsidRDefault="00F765E0" w:rsidP="004D14F5">
            <w:pPr>
              <w:pStyle w:val="ListParagraph"/>
              <w:spacing w:after="15"/>
              <w:ind w:left="360" w:right="15"/>
            </w:pPr>
          </w:p>
          <w:p w14:paraId="3365C4B9" w14:textId="77777777" w:rsidR="00F765E0" w:rsidRDefault="00F765E0" w:rsidP="004D14F5">
            <w:pPr>
              <w:pStyle w:val="ListParagraph"/>
              <w:spacing w:after="15"/>
              <w:ind w:left="360" w:right="15"/>
            </w:pPr>
          </w:p>
          <w:p w14:paraId="3365C4BA" w14:textId="77777777" w:rsidR="004D14F5" w:rsidRDefault="004D14F5" w:rsidP="004D14F5">
            <w:pPr>
              <w:pStyle w:val="ListParagraph"/>
              <w:spacing w:after="15"/>
              <w:ind w:left="360" w:right="15"/>
            </w:pPr>
            <w:r>
              <w:lastRenderedPageBreak/>
              <w:t>Example 2 (where Microsoft Forefront Endpoint Protection 2010 is installed):</w:t>
            </w:r>
          </w:p>
          <w:p w14:paraId="3365C4BB"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&lt;?xml version="1.0" encoding="utf-8" ?&gt;</w:t>
            </w:r>
          </w:p>
          <w:p w14:paraId="3365C4BC"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&lt;AllowList&gt;</w:t>
            </w:r>
          </w:p>
          <w:p w14:paraId="3365C4BD"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BE"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&lt;Name&gt;</w:t>
            </w:r>
            <w:r w:rsidRPr="004D14F5">
              <w:rPr>
                <w:rFonts w:ascii="Consolas" w:eastAsia="Calibri" w:hAnsi="Consolas" w:cs="Times New Roman"/>
                <w:b/>
                <w:sz w:val="20"/>
                <w:szCs w:val="23"/>
                <w:highlight w:val="cyan"/>
              </w:rPr>
              <w:t>Microsoft Forefront Endpoint Protection</w:t>
            </w:r>
            <w:r w:rsidRPr="004D14F5">
              <w:rPr>
                <w:rFonts w:ascii="Consolas" w:eastAsia="Calibri" w:hAnsi="Consolas" w:cs="Times New Roman"/>
                <w:sz w:val="20"/>
                <w:szCs w:val="23"/>
              </w:rPr>
              <w:t>&lt;/Name&gt;</w:t>
            </w:r>
          </w:p>
          <w:p w14:paraId="3365C4BF"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&lt;Type&gt;</w:t>
            </w:r>
            <w:r w:rsidRPr="004D14F5">
              <w:rPr>
                <w:rFonts w:ascii="Consolas" w:eastAsia="Calibri" w:hAnsi="Consolas" w:cs="Times New Roman"/>
                <w:b/>
                <w:sz w:val="20"/>
                <w:szCs w:val="23"/>
                <w:highlight w:val="cyan"/>
              </w:rPr>
              <w:t>Program</w:t>
            </w:r>
            <w:r w:rsidRPr="004D14F5">
              <w:rPr>
                <w:rFonts w:ascii="Consolas" w:eastAsia="Calibri" w:hAnsi="Consolas" w:cs="Times New Roman"/>
                <w:sz w:val="20"/>
                <w:szCs w:val="23"/>
              </w:rPr>
              <w:t>&lt;/Type&gt;</w:t>
            </w:r>
          </w:p>
          <w:p w14:paraId="3365C4C0"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C1"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C2"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&lt;Name&gt;</w:t>
            </w:r>
            <w:r w:rsidRPr="004D14F5">
              <w:rPr>
                <w:rFonts w:ascii="Consolas" w:eastAsia="Calibri" w:hAnsi="Consolas" w:cs="Times New Roman"/>
                <w:b/>
                <w:sz w:val="20"/>
                <w:szCs w:val="23"/>
                <w:highlight w:val="cyan"/>
              </w:rPr>
              <w:t>Microsoft Antimalware</w:t>
            </w:r>
            <w:r w:rsidRPr="004D14F5">
              <w:rPr>
                <w:rFonts w:ascii="Consolas" w:eastAsia="Calibri" w:hAnsi="Consolas" w:cs="Times New Roman"/>
                <w:sz w:val="20"/>
                <w:szCs w:val="23"/>
              </w:rPr>
              <w:t>&lt;/Name&gt;</w:t>
            </w:r>
          </w:p>
          <w:p w14:paraId="3365C4C3"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&lt;Type&gt;</w:t>
            </w:r>
            <w:r w:rsidRPr="004D14F5">
              <w:rPr>
                <w:rFonts w:ascii="Consolas" w:eastAsia="Calibri" w:hAnsi="Consolas" w:cs="Times New Roman"/>
                <w:b/>
                <w:sz w:val="20"/>
                <w:szCs w:val="23"/>
                <w:highlight w:val="cyan"/>
              </w:rPr>
              <w:t>Program</w:t>
            </w:r>
            <w:r w:rsidRPr="004D14F5">
              <w:rPr>
                <w:rFonts w:ascii="Consolas" w:eastAsia="Calibri" w:hAnsi="Consolas" w:cs="Times New Roman"/>
                <w:sz w:val="20"/>
                <w:szCs w:val="23"/>
              </w:rPr>
              <w:t>&lt;/Type&gt;</w:t>
            </w:r>
          </w:p>
          <w:p w14:paraId="3365C4C4"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C5"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C6"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&lt;Name&gt;</w:t>
            </w:r>
            <w:r w:rsidRPr="004D14F5">
              <w:rPr>
                <w:rFonts w:ascii="Consolas" w:eastAsia="Calibri" w:hAnsi="Consolas" w:cs="Times New Roman"/>
                <w:b/>
                <w:sz w:val="20"/>
                <w:szCs w:val="23"/>
                <w:highlight w:val="cyan"/>
              </w:rPr>
              <w:t>Microsoft Forefront Endpoint Protection 2010 Server Management</w:t>
            </w:r>
            <w:r w:rsidRPr="004D14F5">
              <w:rPr>
                <w:rFonts w:ascii="Consolas" w:eastAsia="Calibri" w:hAnsi="Consolas" w:cs="Times New Roman"/>
                <w:sz w:val="20"/>
                <w:szCs w:val="23"/>
              </w:rPr>
              <w:t>&lt;/Name&gt;</w:t>
            </w:r>
          </w:p>
          <w:p w14:paraId="3365C4C7"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&lt;Type&gt;</w:t>
            </w:r>
            <w:r w:rsidRPr="004D14F5">
              <w:rPr>
                <w:rFonts w:ascii="Consolas" w:eastAsia="Calibri" w:hAnsi="Consolas" w:cs="Times New Roman"/>
                <w:b/>
                <w:sz w:val="20"/>
                <w:szCs w:val="23"/>
                <w:highlight w:val="cyan"/>
              </w:rPr>
              <w:t>Program</w:t>
            </w:r>
            <w:r w:rsidRPr="004D14F5">
              <w:rPr>
                <w:rFonts w:ascii="Consolas" w:eastAsia="Calibri" w:hAnsi="Consolas" w:cs="Times New Roman"/>
                <w:sz w:val="20"/>
                <w:szCs w:val="23"/>
              </w:rPr>
              <w:t>&lt;/Type&gt;</w:t>
            </w:r>
          </w:p>
          <w:p w14:paraId="3365C4C8"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C9"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CA"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&lt;Name&gt;</w:t>
            </w:r>
            <w:r w:rsidRPr="004D14F5">
              <w:rPr>
                <w:rFonts w:ascii="Consolas" w:eastAsia="Calibri" w:hAnsi="Consolas" w:cs="Times New Roman"/>
                <w:b/>
                <w:sz w:val="20"/>
                <w:szCs w:val="23"/>
                <w:highlight w:val="cyan"/>
              </w:rPr>
              <w:t>Microsoft Security Client</w:t>
            </w:r>
            <w:r w:rsidRPr="004D14F5">
              <w:rPr>
                <w:rFonts w:ascii="Consolas" w:eastAsia="Calibri" w:hAnsi="Consolas" w:cs="Times New Roman"/>
                <w:sz w:val="20"/>
                <w:szCs w:val="23"/>
              </w:rPr>
              <w:t>&lt;/Name&gt;</w:t>
            </w:r>
          </w:p>
          <w:p w14:paraId="3365C4CB"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&lt;Type&gt;</w:t>
            </w:r>
            <w:r w:rsidRPr="004D14F5">
              <w:rPr>
                <w:rFonts w:ascii="Consolas" w:eastAsia="Calibri" w:hAnsi="Consolas" w:cs="Times New Roman"/>
                <w:b/>
                <w:sz w:val="20"/>
                <w:szCs w:val="23"/>
                <w:highlight w:val="cyan"/>
              </w:rPr>
              <w:t>Program</w:t>
            </w:r>
            <w:r w:rsidRPr="004D14F5">
              <w:rPr>
                <w:rFonts w:ascii="Consolas" w:eastAsia="Calibri" w:hAnsi="Consolas" w:cs="Times New Roman"/>
                <w:sz w:val="20"/>
                <w:szCs w:val="23"/>
              </w:rPr>
              <w:t>&lt;/Type&gt;</w:t>
            </w:r>
          </w:p>
          <w:p w14:paraId="3365C4CC"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CD"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CE"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&lt;Name&gt;</w:t>
            </w:r>
            <w:r w:rsidRPr="004D14F5">
              <w:rPr>
                <w:rFonts w:ascii="Consolas" w:eastAsia="Calibri" w:hAnsi="Consolas" w:cs="Times New Roman"/>
                <w:b/>
                <w:sz w:val="20"/>
                <w:szCs w:val="23"/>
                <w:highlight w:val="cyan"/>
              </w:rPr>
              <w:t>PrintNotify</w:t>
            </w:r>
            <w:r w:rsidRPr="004D14F5">
              <w:rPr>
                <w:rFonts w:ascii="Consolas" w:eastAsia="Calibri" w:hAnsi="Consolas" w:cs="Times New Roman"/>
                <w:sz w:val="20"/>
                <w:szCs w:val="23"/>
              </w:rPr>
              <w:t>&lt;/Name&gt;</w:t>
            </w:r>
          </w:p>
          <w:p w14:paraId="3365C4CF"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&lt;Type&gt;</w:t>
            </w:r>
            <w:r w:rsidRPr="004D14F5">
              <w:rPr>
                <w:rFonts w:ascii="Consolas" w:eastAsia="Calibri" w:hAnsi="Consolas" w:cs="Times New Roman"/>
                <w:b/>
                <w:sz w:val="20"/>
                <w:szCs w:val="23"/>
                <w:highlight w:val="cyan"/>
              </w:rPr>
              <w:t>Service</w:t>
            </w:r>
            <w:r w:rsidRPr="004D14F5">
              <w:rPr>
                <w:rFonts w:ascii="Consolas" w:eastAsia="Calibri" w:hAnsi="Consolas" w:cs="Times New Roman"/>
                <w:sz w:val="20"/>
                <w:szCs w:val="23"/>
              </w:rPr>
              <w:t>&lt;/Type&gt;</w:t>
            </w:r>
          </w:p>
          <w:p w14:paraId="3365C4D0"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D1"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D2"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&lt;Name&gt;</w:t>
            </w:r>
            <w:r w:rsidRPr="004D14F5">
              <w:rPr>
                <w:rFonts w:ascii="Consolas" w:eastAsia="Calibri" w:hAnsi="Consolas" w:cs="Times New Roman"/>
                <w:b/>
                <w:sz w:val="20"/>
                <w:szCs w:val="23"/>
                <w:highlight w:val="cyan"/>
              </w:rPr>
              <w:t>MsMpSvcy</w:t>
            </w:r>
            <w:r w:rsidRPr="004D14F5">
              <w:rPr>
                <w:rFonts w:ascii="Consolas" w:eastAsia="Calibri" w:hAnsi="Consolas" w:cs="Times New Roman"/>
                <w:sz w:val="20"/>
                <w:szCs w:val="23"/>
              </w:rPr>
              <w:t>&lt;/Name&gt;</w:t>
            </w:r>
          </w:p>
          <w:p w14:paraId="3365C4D3"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&lt;Type&gt;</w:t>
            </w:r>
            <w:r w:rsidRPr="004D14F5">
              <w:rPr>
                <w:rFonts w:ascii="Consolas" w:eastAsia="Calibri" w:hAnsi="Consolas" w:cs="Times New Roman"/>
                <w:b/>
                <w:sz w:val="20"/>
                <w:szCs w:val="23"/>
                <w:highlight w:val="cyan"/>
              </w:rPr>
              <w:t>Service</w:t>
            </w:r>
            <w:r w:rsidRPr="004D14F5">
              <w:rPr>
                <w:rFonts w:ascii="Consolas" w:eastAsia="Calibri" w:hAnsi="Consolas" w:cs="Times New Roman"/>
                <w:sz w:val="20"/>
                <w:szCs w:val="23"/>
              </w:rPr>
              <w:t>&lt;/Type&gt;</w:t>
            </w:r>
          </w:p>
          <w:p w14:paraId="3365C4D4"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D5"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D6"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&lt;Name&gt;</w:t>
            </w:r>
            <w:r w:rsidRPr="004D14F5">
              <w:rPr>
                <w:rFonts w:ascii="Consolas" w:eastAsia="Calibri" w:hAnsi="Consolas" w:cs="Times New Roman"/>
                <w:b/>
                <w:sz w:val="20"/>
                <w:szCs w:val="23"/>
                <w:highlight w:val="cyan"/>
              </w:rPr>
              <w:t>NisSrv</w:t>
            </w:r>
            <w:r w:rsidRPr="004D14F5">
              <w:rPr>
                <w:rFonts w:ascii="Consolas" w:eastAsia="Calibri" w:hAnsi="Consolas" w:cs="Times New Roman"/>
                <w:sz w:val="20"/>
                <w:szCs w:val="23"/>
              </w:rPr>
              <w:t>&lt;/Name&gt;</w:t>
            </w:r>
          </w:p>
          <w:p w14:paraId="3365C4D7"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&lt;Type&gt;</w:t>
            </w:r>
            <w:r w:rsidRPr="004D14F5">
              <w:rPr>
                <w:rFonts w:ascii="Consolas" w:eastAsia="Calibri" w:hAnsi="Consolas" w:cs="Times New Roman"/>
                <w:b/>
                <w:sz w:val="20"/>
                <w:szCs w:val="23"/>
                <w:highlight w:val="cyan"/>
              </w:rPr>
              <w:t>Service</w:t>
            </w:r>
            <w:r w:rsidRPr="004D14F5">
              <w:rPr>
                <w:rFonts w:ascii="Consolas" w:eastAsia="Calibri" w:hAnsi="Consolas" w:cs="Times New Roman"/>
                <w:sz w:val="20"/>
                <w:szCs w:val="23"/>
              </w:rPr>
              <w:t>&lt;/Type&gt;</w:t>
            </w:r>
          </w:p>
          <w:p w14:paraId="3365C4D8"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 xml:space="preserve">    &lt;/Allow&gt;</w:t>
            </w:r>
          </w:p>
          <w:p w14:paraId="3365C4D9" w14:textId="77777777" w:rsidR="004D14F5" w:rsidRPr="004D14F5" w:rsidRDefault="004D14F5" w:rsidP="004D14F5">
            <w:pPr>
              <w:shd w:val="clear" w:color="auto" w:fill="F2F2F2"/>
              <w:spacing w:before="80" w:line="240" w:lineRule="auto"/>
              <w:ind w:left="432" w:right="144"/>
              <w:contextualSpacing/>
              <w:rPr>
                <w:rFonts w:ascii="Consolas" w:eastAsia="Calibri" w:hAnsi="Consolas" w:cs="Times New Roman"/>
                <w:sz w:val="20"/>
                <w:szCs w:val="23"/>
              </w:rPr>
            </w:pPr>
            <w:r w:rsidRPr="004D14F5">
              <w:rPr>
                <w:rFonts w:ascii="Consolas" w:eastAsia="Calibri" w:hAnsi="Consolas" w:cs="Times New Roman"/>
                <w:sz w:val="20"/>
                <w:szCs w:val="23"/>
              </w:rPr>
              <w:t>&lt;/AllowList&gt;</w:t>
            </w:r>
          </w:p>
          <w:p w14:paraId="3365C4DA" w14:textId="77777777" w:rsidR="004D14F5" w:rsidRDefault="004D14F5" w:rsidP="004D14F5">
            <w:pPr>
              <w:spacing w:after="15"/>
              <w:ind w:right="15"/>
            </w:pPr>
          </w:p>
          <w:p w14:paraId="3365C4DB" w14:textId="77777777" w:rsidR="004D14F5" w:rsidRDefault="00CC5415" w:rsidP="001E574B">
            <w:pPr>
              <w:pStyle w:val="ListParagraph"/>
              <w:numPr>
                <w:ilvl w:val="0"/>
                <w:numId w:val="18"/>
              </w:numPr>
              <w:spacing w:after="15"/>
              <w:ind w:right="15"/>
            </w:pPr>
            <w:r>
              <w:t xml:space="preserve">Click </w:t>
            </w:r>
            <w:r w:rsidRPr="00C01AF6">
              <w:rPr>
                <w:b/>
              </w:rPr>
              <w:t>File</w:t>
            </w:r>
            <w:r>
              <w:t xml:space="preserve"> and then click </w:t>
            </w:r>
            <w:r>
              <w:rPr>
                <w:b/>
              </w:rPr>
              <w:t xml:space="preserve">Save. </w:t>
            </w:r>
            <w:r w:rsidRPr="001107CD">
              <w:t>Click</w:t>
            </w:r>
            <w:r>
              <w:t xml:space="preserve"> </w:t>
            </w:r>
            <w:r w:rsidRPr="001107CD">
              <w:rPr>
                <w:b/>
              </w:rPr>
              <w:t>File</w:t>
            </w:r>
            <w:r>
              <w:t xml:space="preserve"> and </w:t>
            </w:r>
            <w:r w:rsidRPr="001107CD">
              <w:rPr>
                <w:b/>
              </w:rPr>
              <w:t>Exit</w:t>
            </w:r>
            <w:r>
              <w:t>.</w:t>
            </w:r>
          </w:p>
          <w:p w14:paraId="3365C4DC" w14:textId="77777777" w:rsidR="001E0E8C" w:rsidRPr="00AC03B1" w:rsidRDefault="001E0E8C" w:rsidP="001E574B">
            <w:pPr>
              <w:pStyle w:val="ListParagraph"/>
              <w:numPr>
                <w:ilvl w:val="0"/>
                <w:numId w:val="18"/>
              </w:numPr>
              <w:spacing w:after="15"/>
              <w:ind w:right="15"/>
            </w:pPr>
            <w:r>
              <w:t>Exit the Windows PowerShell console.</w:t>
            </w:r>
          </w:p>
        </w:tc>
      </w:tr>
    </w:tbl>
    <w:p w14:paraId="3365C4DE" w14:textId="77777777" w:rsidR="00CC5415" w:rsidRDefault="00CC5415" w:rsidP="00CC5415">
      <w:pPr>
        <w:pStyle w:val="TableText"/>
      </w:pPr>
    </w:p>
    <w:p w14:paraId="3365C4DF" w14:textId="77777777" w:rsidR="00CC5415" w:rsidRDefault="00CC5415" w:rsidP="00F765E0">
      <w:pPr>
        <w:pStyle w:val="AlertLabel"/>
      </w:pPr>
      <w:r>
        <w:rPr>
          <w:noProof/>
        </w:rPr>
        <w:drawing>
          <wp:inline distT="0" distB="0" distL="0" distR="0" wp14:anchorId="3365C5E8" wp14:editId="3365C5E9">
            <wp:extent cx="225425" cy="154305"/>
            <wp:effectExtent l="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rPr>
          <w:szCs w:val="20"/>
        </w:rPr>
        <w:alias w:val="Notes"/>
        <w:tag w:val="Notes"/>
        <w:id w:val="1482887798"/>
      </w:sdtPr>
      <w:sdtEndPr/>
      <w:sdtContent>
        <w:p w14:paraId="3365C4E0" w14:textId="77777777" w:rsidR="00CC5415" w:rsidRDefault="00CC5415" w:rsidP="00CC5415">
          <w:pPr>
            <w:spacing w:after="0" w:line="240" w:lineRule="auto"/>
            <w:ind w:left="360"/>
            <w:rPr>
              <w:rFonts w:ascii="Cambria" w:eastAsia="Times New Roman" w:hAnsi="Cambria"/>
              <w:b/>
              <w:bCs/>
              <w:color w:val="4F81BD"/>
              <w:sz w:val="26"/>
              <w:szCs w:val="26"/>
            </w:rPr>
          </w:pPr>
          <w:r w:rsidRPr="00CC5415">
            <w:rPr>
              <w:b/>
              <w:szCs w:val="20"/>
            </w:rPr>
            <w:t>PrintNotify</w:t>
          </w:r>
          <w:r w:rsidR="0079249B">
            <w:rPr>
              <w:szCs w:val="20"/>
            </w:rPr>
            <w:t xml:space="preserve"> </w:t>
          </w:r>
          <w:r>
            <w:rPr>
              <w:szCs w:val="20"/>
            </w:rPr>
            <w:t xml:space="preserve">always </w:t>
          </w:r>
          <w:r w:rsidR="0079249B">
            <w:rPr>
              <w:szCs w:val="20"/>
            </w:rPr>
            <w:t>shows</w:t>
          </w:r>
          <w:r>
            <w:rPr>
              <w:szCs w:val="20"/>
            </w:rPr>
            <w:t xml:space="preserve"> on </w:t>
          </w:r>
          <w:r w:rsidR="00475D87">
            <w:rPr>
              <w:szCs w:val="20"/>
            </w:rPr>
            <w:t>Windows Server "8" Beta</w:t>
          </w:r>
          <w:r>
            <w:rPr>
              <w:szCs w:val="20"/>
            </w:rPr>
            <w:t>. This is likely to change in the final release version of the operating system</w:t>
          </w:r>
          <w:r w:rsidRPr="00110ED2">
            <w:rPr>
              <w:szCs w:val="20"/>
            </w:rPr>
            <w:t>.</w:t>
          </w:r>
          <w:r>
            <w:rPr>
              <w:szCs w:val="20"/>
            </w:rPr>
            <w:t xml:space="preserve"> </w:t>
          </w:r>
        </w:p>
      </w:sdtContent>
    </w:sdt>
    <w:p w14:paraId="3365C4E1" w14:textId="77777777" w:rsidR="00B44A03" w:rsidRDefault="00B44A03" w:rsidP="00B44A03">
      <w:pPr>
        <w:pStyle w:val="Heading2"/>
      </w:pPr>
      <w:bookmarkStart w:id="17" w:name="_Toc317787454"/>
      <w:r>
        <w:t xml:space="preserve">Step 3: </w:t>
      </w:r>
      <w:r w:rsidRPr="00B44A03">
        <w:t xml:space="preserve">Ensure the PDC emulator runs </w:t>
      </w:r>
      <w:r w:rsidR="00475D87">
        <w:t>Windows Server "8" Beta</w:t>
      </w:r>
      <w:r w:rsidRPr="00B44A03">
        <w:t>, is not the clone source, and is online</w:t>
      </w:r>
      <w:bookmarkEnd w:id="17"/>
    </w:p>
    <w:p w14:paraId="3365C4E2" w14:textId="77777777" w:rsidR="007C1AD8" w:rsidRDefault="0079249B" w:rsidP="007C1AD8">
      <w:r>
        <w:t>You cannot clone t</w:t>
      </w:r>
      <w:r w:rsidR="007C1AD8">
        <w:t>he domain controller running the PDC emulator FSMO role, so the role must be moved to NEWDC2</w:t>
      </w:r>
      <w:r w:rsidR="00B44A03">
        <w:t>.</w:t>
      </w:r>
      <w:r w:rsidR="007C1AD8">
        <w:t xml:space="preserve"> The PDC role must be online and directly accessible from the clone </w:t>
      </w:r>
      <w:r w:rsidR="00575D52">
        <w:t>later</w:t>
      </w:r>
      <w:r w:rsidR="007C1AD8">
        <w:t>,</w:t>
      </w:r>
      <w:r w:rsidR="00575D52">
        <w:t xml:space="preserve"> </w:t>
      </w:r>
      <w:r>
        <w:t xml:space="preserve">as </w:t>
      </w:r>
      <w:r w:rsidR="007C1AD8">
        <w:t>the cloning system</w:t>
      </w:r>
      <w:r>
        <w:t xml:space="preserve"> contacts the PDC directly through RPC.</w:t>
      </w:r>
    </w:p>
    <w:p w14:paraId="3365C4E3" w14:textId="77777777" w:rsidR="007C1AD8" w:rsidRDefault="007C1AD8" w:rsidP="007C1AD8">
      <w:pPr>
        <w:pStyle w:val="ProcedureTitle"/>
      </w:pPr>
      <w:r>
        <w:rPr>
          <w:noProof/>
        </w:rPr>
        <w:lastRenderedPageBreak/>
        <w:drawing>
          <wp:inline distT="0" distB="0" distL="0" distR="0" wp14:anchorId="3365C5EA" wp14:editId="3365C5EB">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To </w:t>
      </w:r>
      <w:r w:rsidR="00EE2046">
        <w:t>transfer the PDC emulator role to NEWDC2</w:t>
      </w:r>
      <w:r>
        <w:br/>
      </w:r>
      <w:hyperlink w:anchor="PS1" w:history="1">
        <w:r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7C1AD8" w:rsidRPr="00AC03B1" w14:paraId="3365C4EA" w14:textId="77777777" w:rsidTr="00B060F2">
        <w:tc>
          <w:tcPr>
            <w:tcW w:w="8820" w:type="dxa"/>
          </w:tcPr>
          <w:p w14:paraId="3365C4E4" w14:textId="77777777" w:rsidR="00723940" w:rsidRPr="00AC03B1" w:rsidRDefault="00723940" w:rsidP="00D76824">
            <w:pPr>
              <w:pStyle w:val="NumberedList1"/>
              <w:numPr>
                <w:ilvl w:val="0"/>
                <w:numId w:val="19"/>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t xml:space="preserve">type </w:t>
            </w:r>
            <w:r w:rsidRPr="00D5547A">
              <w:rPr>
                <w:b/>
              </w:rPr>
              <w:t>DSA.MSC</w:t>
            </w:r>
            <w:r>
              <w:t xml:space="preserve"> and hit ENTER.</w:t>
            </w:r>
          </w:p>
          <w:p w14:paraId="3365C4E5" w14:textId="77777777" w:rsidR="00723940" w:rsidRDefault="00723940" w:rsidP="00D76824">
            <w:pPr>
              <w:pStyle w:val="NumberedList1"/>
              <w:numPr>
                <w:ilvl w:val="0"/>
                <w:numId w:val="19"/>
              </w:numPr>
              <w:tabs>
                <w:tab w:val="left" w:pos="360"/>
              </w:tabs>
            </w:pPr>
            <w:r w:rsidRPr="00285036">
              <w:t xml:space="preserve">In the </w:t>
            </w:r>
            <w:r>
              <w:t>Active Directory Users and Computers snap-in</w:t>
            </w:r>
            <w:r w:rsidRPr="00285036">
              <w:t xml:space="preserve"> console tree, </w:t>
            </w:r>
            <w:r>
              <w:rPr>
                <w:szCs w:val="20"/>
              </w:rPr>
              <w:t xml:space="preserve">right click </w:t>
            </w:r>
            <w:r w:rsidRPr="00DE3D96">
              <w:rPr>
                <w:b/>
                <w:szCs w:val="20"/>
              </w:rPr>
              <w:t>root.fabrikam.com</w:t>
            </w:r>
            <w:r>
              <w:rPr>
                <w:szCs w:val="20"/>
              </w:rPr>
              <w:t xml:space="preserve">, click </w:t>
            </w:r>
            <w:r w:rsidRPr="00DE3D96">
              <w:rPr>
                <w:b/>
                <w:szCs w:val="20"/>
              </w:rPr>
              <w:t>change domain controller</w:t>
            </w:r>
            <w:r>
              <w:rPr>
                <w:szCs w:val="20"/>
              </w:rPr>
              <w:t xml:space="preserve">, select </w:t>
            </w:r>
            <w:r>
              <w:rPr>
                <w:b/>
                <w:szCs w:val="20"/>
              </w:rPr>
              <w:t>NEWDC2</w:t>
            </w:r>
            <w:r>
              <w:rPr>
                <w:szCs w:val="20"/>
              </w:rPr>
              <w:t xml:space="preserve">, and click </w:t>
            </w:r>
            <w:r w:rsidRPr="00DE3D96">
              <w:rPr>
                <w:b/>
                <w:szCs w:val="20"/>
              </w:rPr>
              <w:t>OK</w:t>
            </w:r>
            <w:r>
              <w:rPr>
                <w:szCs w:val="20"/>
              </w:rPr>
              <w:t>.</w:t>
            </w:r>
          </w:p>
          <w:p w14:paraId="3365C4E6" w14:textId="77777777" w:rsidR="00723940" w:rsidRPr="00AC03B1" w:rsidRDefault="00723940" w:rsidP="00D76824">
            <w:pPr>
              <w:pStyle w:val="NumberedList1"/>
              <w:numPr>
                <w:ilvl w:val="0"/>
                <w:numId w:val="19"/>
              </w:numPr>
              <w:tabs>
                <w:tab w:val="left" w:pos="360"/>
              </w:tabs>
            </w:pPr>
            <w:r>
              <w:t xml:space="preserve">Right click the </w:t>
            </w:r>
            <w:r w:rsidRPr="008E4BEA">
              <w:rPr>
                <w:b/>
              </w:rPr>
              <w:t>root.fabrikam.com</w:t>
            </w:r>
            <w:r>
              <w:rPr>
                <w:b/>
              </w:rPr>
              <w:t xml:space="preserve"> </w:t>
            </w:r>
            <w:r w:rsidRPr="008E4BEA">
              <w:t>node</w:t>
            </w:r>
            <w:r>
              <w:t xml:space="preserve"> and then click </w:t>
            </w:r>
            <w:r w:rsidRPr="008E4BEA">
              <w:rPr>
                <w:b/>
              </w:rPr>
              <w:t>Operations Masters...</w:t>
            </w:r>
            <w:r>
              <w:t xml:space="preserve"> </w:t>
            </w:r>
          </w:p>
          <w:p w14:paraId="3365C4E7" w14:textId="77777777" w:rsidR="00723940" w:rsidRDefault="00723940" w:rsidP="00D76824">
            <w:pPr>
              <w:pStyle w:val="NumberedList1"/>
              <w:numPr>
                <w:ilvl w:val="0"/>
                <w:numId w:val="19"/>
              </w:numPr>
              <w:tabs>
                <w:tab w:val="left" w:pos="360"/>
              </w:tabs>
            </w:pPr>
            <w:r w:rsidRPr="00285036">
              <w:t xml:space="preserve">In the </w:t>
            </w:r>
            <w:r w:rsidRPr="00FD61D8">
              <w:rPr>
                <w:b/>
              </w:rPr>
              <w:t>Operations Masters</w:t>
            </w:r>
            <w:r>
              <w:t xml:space="preserve"> dialog, click the </w:t>
            </w:r>
            <w:r w:rsidRPr="00FD61D8">
              <w:rPr>
                <w:b/>
              </w:rPr>
              <w:t>PDC</w:t>
            </w:r>
            <w:r>
              <w:t xml:space="preserve"> tab. Click the </w:t>
            </w:r>
            <w:r w:rsidRPr="00FD61D8">
              <w:rPr>
                <w:b/>
              </w:rPr>
              <w:t>Change</w:t>
            </w:r>
            <w:r>
              <w:t xml:space="preserve"> button to move the PDC FSMO role to </w:t>
            </w:r>
            <w:r>
              <w:rPr>
                <w:b/>
              </w:rPr>
              <w:t>NEWDC2</w:t>
            </w:r>
            <w:r>
              <w:t xml:space="preserve">. Click </w:t>
            </w:r>
            <w:r w:rsidRPr="00FD61D8">
              <w:rPr>
                <w:b/>
              </w:rPr>
              <w:t>Yes</w:t>
            </w:r>
            <w:r>
              <w:t xml:space="preserve"> to confirm.</w:t>
            </w:r>
          </w:p>
          <w:p w14:paraId="3365C4E8" w14:textId="77777777" w:rsidR="00723940" w:rsidRDefault="00723940" w:rsidP="00D76824">
            <w:pPr>
              <w:pStyle w:val="NumberedList1"/>
              <w:numPr>
                <w:ilvl w:val="0"/>
                <w:numId w:val="19"/>
              </w:numPr>
              <w:tabs>
                <w:tab w:val="left" w:pos="360"/>
              </w:tabs>
            </w:pPr>
            <w:r>
              <w:t xml:space="preserve">Click </w:t>
            </w:r>
            <w:r w:rsidRPr="00DE3D96">
              <w:rPr>
                <w:b/>
              </w:rPr>
              <w:t>OK</w:t>
            </w:r>
            <w:r>
              <w:t xml:space="preserve"> when successfully transferred. Click </w:t>
            </w:r>
            <w:r w:rsidRPr="00DE3D96">
              <w:rPr>
                <w:b/>
              </w:rPr>
              <w:t>Close</w:t>
            </w:r>
            <w:r>
              <w:t>.</w:t>
            </w:r>
          </w:p>
          <w:p w14:paraId="3365C4E9" w14:textId="77777777" w:rsidR="007C1AD8" w:rsidRPr="00AC03B1" w:rsidRDefault="00723940" w:rsidP="00D76824">
            <w:pPr>
              <w:pStyle w:val="NumberedList1"/>
              <w:numPr>
                <w:ilvl w:val="0"/>
                <w:numId w:val="19"/>
              </w:numPr>
              <w:tabs>
                <w:tab w:val="left" w:pos="360"/>
              </w:tabs>
            </w:pPr>
            <w:r w:rsidRPr="00285036">
              <w:t xml:space="preserve">Exit the </w:t>
            </w:r>
            <w:r>
              <w:t>Active Directory Users and Computers snap-in</w:t>
            </w:r>
            <w:r w:rsidRPr="00AC03B1">
              <w:t>.</w:t>
            </w:r>
          </w:p>
        </w:tc>
      </w:tr>
    </w:tbl>
    <w:p w14:paraId="3365C4EB" w14:textId="77777777" w:rsidR="007C1AD8" w:rsidRDefault="007C1AD8" w:rsidP="007C1AD8">
      <w:pPr>
        <w:rPr>
          <w:rFonts w:ascii="Calibri" w:hAnsi="Calibri"/>
          <w:sz w:val="20"/>
          <w:szCs w:val="23"/>
        </w:rPr>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C1AD8" w14:paraId="3365C4ED" w14:textId="77777777" w:rsidTr="00B060F2">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365C4EC" w14:textId="77777777" w:rsidR="007C1AD8" w:rsidRDefault="007C1AD8" w:rsidP="00B060F2">
            <w:pPr>
              <w:spacing w:after="75"/>
              <w:rPr>
                <w:rFonts w:ascii="Calibri" w:hAnsi="Calibri" w:cs="Calibri"/>
              </w:rPr>
            </w:pPr>
            <w:bookmarkStart w:id="18" w:name="PS8"/>
            <w:bookmarkStart w:id="19" w:name="PS1"/>
            <w:r w:rsidRPr="001A757A">
              <w:rPr>
                <w:rFonts w:ascii="Arial" w:hAnsi="Arial" w:cs="Arial"/>
                <w:noProof/>
                <w:sz w:val="20"/>
                <w:szCs w:val="20"/>
              </w:rPr>
              <w:drawing>
                <wp:inline distT="0" distB="0" distL="0" distR="0" wp14:anchorId="3365C5EC" wp14:editId="3365C5ED">
                  <wp:extent cx="247650" cy="247650"/>
                  <wp:effectExtent l="0" t="0" r="0" b="0"/>
                  <wp:docPr id="83" name="Picture 8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18"/>
            <w:bookmarkEnd w:id="19"/>
          </w:p>
        </w:tc>
      </w:tr>
      <w:tr w:rsidR="007C1AD8" w:rsidRPr="00A964E9" w14:paraId="3365C4F1" w14:textId="77777777" w:rsidTr="00B060F2">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365C4EE" w14:textId="77777777" w:rsidR="007C1AD8" w:rsidRDefault="007C1AD8" w:rsidP="00B060F2">
            <w:pPr>
              <w:spacing w:before="15" w:after="15"/>
              <w:ind w:left="15" w:right="15"/>
              <w:rPr>
                <w:rFonts w:ascii="Calibri" w:hAnsi="Calibri" w:cs="Calibri"/>
              </w:rPr>
            </w:pPr>
            <w:r>
              <w:rPr>
                <w:rFonts w:ascii="Verdana" w:hAnsi="Verdana"/>
                <w:color w:val="000000"/>
                <w:sz w:val="16"/>
                <w:szCs w:val="16"/>
              </w:rPr>
              <w:t xml:space="preserve">Enter </w:t>
            </w:r>
            <w:r w:rsidR="00723940">
              <w:rPr>
                <w:rFonts w:ascii="Verdana" w:hAnsi="Verdana"/>
                <w:color w:val="000000"/>
                <w:sz w:val="16"/>
                <w:szCs w:val="16"/>
              </w:rPr>
              <w:t>this</w:t>
            </w:r>
            <w:r>
              <w:rPr>
                <w:rFonts w:ascii="Verdana" w:hAnsi="Verdana"/>
                <w:color w:val="000000"/>
                <w:sz w:val="16"/>
                <w:szCs w:val="16"/>
              </w:rPr>
              <w:t xml:space="preserve"> command on a single line</w:t>
            </w:r>
            <w:r w:rsidRPr="00340EC6">
              <w:rPr>
                <w:rFonts w:ascii="Verdana" w:hAnsi="Verdana"/>
                <w:color w:val="000000"/>
                <w:sz w:val="16"/>
                <w:szCs w:val="16"/>
              </w:rPr>
              <w:t xml:space="preserve">, even though </w:t>
            </w:r>
            <w:r w:rsidR="00723940">
              <w:rPr>
                <w:rFonts w:ascii="Verdana" w:hAnsi="Verdana"/>
                <w:color w:val="000000"/>
                <w:sz w:val="16"/>
                <w:szCs w:val="16"/>
              </w:rPr>
              <w:t>it</w:t>
            </w:r>
            <w:r w:rsidRPr="00340EC6">
              <w:rPr>
                <w:rFonts w:ascii="Verdana" w:hAnsi="Verdana"/>
                <w:color w:val="000000"/>
                <w:sz w:val="16"/>
                <w:szCs w:val="16"/>
              </w:rPr>
              <w:t xml:space="preserve"> may appear word-wrapped across several lines here because of formatting constraints.</w:t>
            </w:r>
            <w:r w:rsidR="00723940">
              <w:rPr>
                <w:rFonts w:ascii="Verdana" w:hAnsi="Verdana"/>
                <w:color w:val="000000"/>
                <w:sz w:val="16"/>
                <w:szCs w:val="16"/>
              </w:rPr>
              <w:t xml:space="preserve"> </w:t>
            </w:r>
            <w:r>
              <w:rPr>
                <w:rFonts w:ascii="Verdana" w:hAnsi="Verdana"/>
                <w:color w:val="000000"/>
                <w:sz w:val="16"/>
                <w:szCs w:val="16"/>
              </w:rPr>
              <w:t>Always run Windows PowerShell as an elevated administrator.</w:t>
            </w:r>
          </w:p>
          <w:p w14:paraId="3365C4EF" w14:textId="77777777" w:rsidR="007C1AD8" w:rsidRDefault="007C1AD8" w:rsidP="00B060F2">
            <w:pPr>
              <w:spacing w:after="15"/>
              <w:ind w:right="15"/>
              <w:rPr>
                <w:rFonts w:ascii="Verdana" w:hAnsi="Verdana"/>
                <w:b/>
                <w:bCs/>
                <w:color w:val="000000"/>
                <w:sz w:val="16"/>
                <w:szCs w:val="16"/>
              </w:rPr>
            </w:pPr>
          </w:p>
          <w:p w14:paraId="3365C4F0" w14:textId="77777777" w:rsidR="007C1AD8" w:rsidRPr="00A964E9" w:rsidRDefault="00723940" w:rsidP="00140A48">
            <w:pPr>
              <w:spacing w:after="15"/>
              <w:ind w:left="720" w:right="15"/>
              <w:rPr>
                <w:rFonts w:ascii="Verdana" w:hAnsi="Verdana"/>
                <w:b/>
                <w:bCs/>
                <w:color w:val="000000"/>
                <w:sz w:val="16"/>
                <w:szCs w:val="16"/>
              </w:rPr>
            </w:pPr>
            <w:r w:rsidRPr="00DE3D96">
              <w:rPr>
                <w:rFonts w:ascii="Verdana" w:hAnsi="Verdana"/>
                <w:b/>
                <w:bCs/>
                <w:color w:val="000000"/>
                <w:sz w:val="16"/>
                <w:szCs w:val="16"/>
              </w:rPr>
              <w:t>Move-ADDirectoryServerOperationMasterRole -Identity "</w:t>
            </w:r>
            <w:r>
              <w:rPr>
                <w:rFonts w:ascii="Verdana" w:hAnsi="Verdana"/>
                <w:b/>
                <w:bCs/>
                <w:color w:val="000000"/>
                <w:sz w:val="16"/>
                <w:szCs w:val="16"/>
              </w:rPr>
              <w:t>NEWDC2</w:t>
            </w:r>
            <w:r w:rsidRPr="00DE3D96">
              <w:rPr>
                <w:rFonts w:ascii="Verdana" w:hAnsi="Verdana"/>
                <w:b/>
                <w:bCs/>
                <w:color w:val="000000"/>
                <w:sz w:val="16"/>
                <w:szCs w:val="16"/>
              </w:rPr>
              <w:t>"</w:t>
            </w:r>
            <w:r>
              <w:rPr>
                <w:rFonts w:ascii="Verdana" w:hAnsi="Verdana"/>
                <w:b/>
                <w:bCs/>
                <w:color w:val="000000"/>
                <w:sz w:val="16"/>
                <w:szCs w:val="16"/>
              </w:rPr>
              <w:t xml:space="preserve"> -OperationMasterRole </w:t>
            </w:r>
            <w:r w:rsidRPr="00DE3D96">
              <w:rPr>
                <w:rFonts w:ascii="Verdana" w:hAnsi="Verdana"/>
                <w:b/>
                <w:bCs/>
                <w:color w:val="000000"/>
                <w:sz w:val="16"/>
                <w:szCs w:val="16"/>
              </w:rPr>
              <w:t>PDCEmulator</w:t>
            </w:r>
            <w:r w:rsidRPr="00DE3D96">
              <w:rPr>
                <w:rFonts w:ascii="Verdana" w:hAnsi="Verdana" w:cs="Calibri"/>
                <w:b/>
                <w:bCs/>
                <w:color w:val="000000"/>
                <w:sz w:val="16"/>
                <w:szCs w:val="16"/>
              </w:rPr>
              <w:t xml:space="preserve"> </w:t>
            </w:r>
          </w:p>
        </w:tc>
      </w:tr>
    </w:tbl>
    <w:p w14:paraId="3365C4F2" w14:textId="77777777" w:rsidR="00CC5415" w:rsidRDefault="007C1AD8" w:rsidP="00140A48">
      <w:pPr>
        <w:pStyle w:val="NotesCourse"/>
      </w:pPr>
      <w:r>
        <w:t xml:space="preserve"> </w:t>
      </w:r>
    </w:p>
    <w:p w14:paraId="3365C4F3" w14:textId="77777777" w:rsidR="00D33BC3" w:rsidRDefault="00D33BC3" w:rsidP="00D33BC3">
      <w:pPr>
        <w:pStyle w:val="Heading2"/>
      </w:pPr>
      <w:bookmarkStart w:id="20" w:name="_Toc317787455"/>
      <w:r>
        <w:t>Step 4: Authorize the source domain controller for cloning</w:t>
      </w:r>
      <w:bookmarkEnd w:id="20"/>
    </w:p>
    <w:p w14:paraId="3365C4F4" w14:textId="77777777" w:rsidR="00D33BC3" w:rsidRDefault="0079249B" w:rsidP="00D33BC3">
      <w:r>
        <w:t xml:space="preserve">You are going to clone </w:t>
      </w:r>
      <w:r w:rsidR="00D33BC3">
        <w:t xml:space="preserve">NEWDC1, so </w:t>
      </w:r>
      <w:r>
        <w:t>you must authorize the operation</w:t>
      </w:r>
      <w:r w:rsidR="00D33BC3">
        <w:t>.</w:t>
      </w:r>
      <w:r>
        <w:t xml:space="preserve"> This prevents administrators of a hypervisor from cloning computers without domain administrator rights.  </w:t>
      </w:r>
    </w:p>
    <w:p w14:paraId="3365C4F5" w14:textId="77777777" w:rsidR="00D33BC3" w:rsidRDefault="00D33BC3" w:rsidP="00D33BC3">
      <w:pPr>
        <w:pStyle w:val="ProcedureTitle"/>
      </w:pPr>
      <w:r>
        <w:rPr>
          <w:noProof/>
        </w:rPr>
        <w:drawing>
          <wp:inline distT="0" distB="0" distL="0" distR="0" wp14:anchorId="3365C5EE" wp14:editId="3365C5EF">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authorize the source domain controller NEWDC1</w:t>
      </w:r>
      <w:r>
        <w:br/>
      </w:r>
      <w:hyperlink w:anchor="PS2" w:history="1">
        <w:r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D33BC3" w:rsidRPr="00AC03B1" w14:paraId="3365C4FB" w14:textId="77777777" w:rsidTr="00B060F2">
        <w:tc>
          <w:tcPr>
            <w:tcW w:w="8820" w:type="dxa"/>
          </w:tcPr>
          <w:p w14:paraId="3365C4F6" w14:textId="77777777" w:rsidR="00DC6BD2" w:rsidRPr="00AC03B1" w:rsidRDefault="00DC6BD2" w:rsidP="00D76824">
            <w:pPr>
              <w:pStyle w:val="NumberedList1"/>
              <w:numPr>
                <w:ilvl w:val="0"/>
                <w:numId w:val="27"/>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t xml:space="preserve">type </w:t>
            </w:r>
            <w:r w:rsidRPr="00D5547A">
              <w:rPr>
                <w:b/>
              </w:rPr>
              <w:t>DSAC</w:t>
            </w:r>
            <w:r>
              <w:t xml:space="preserve"> and hit ENTER.</w:t>
            </w:r>
          </w:p>
          <w:p w14:paraId="3365C4F7" w14:textId="77777777" w:rsidR="00D33BC3" w:rsidRDefault="00DC6BD2" w:rsidP="00D76824">
            <w:pPr>
              <w:pStyle w:val="NumberedList1"/>
              <w:numPr>
                <w:ilvl w:val="0"/>
                <w:numId w:val="27"/>
              </w:numPr>
              <w:tabs>
                <w:tab w:val="left" w:pos="360"/>
              </w:tabs>
            </w:pPr>
            <w:r w:rsidRPr="00285036">
              <w:t xml:space="preserve">In the </w:t>
            </w:r>
            <w:r w:rsidRPr="004C6202">
              <w:t>Active Directory Administrative Center</w:t>
            </w:r>
            <w:r>
              <w:t xml:space="preserve"> </w:t>
            </w:r>
            <w:r w:rsidRPr="00285036">
              <w:t xml:space="preserve">console tree, click </w:t>
            </w:r>
            <w:r>
              <w:rPr>
                <w:b/>
              </w:rPr>
              <w:t xml:space="preserve">root </w:t>
            </w:r>
            <w:r w:rsidRPr="00285036">
              <w:rPr>
                <w:b/>
              </w:rPr>
              <w:t>(local)</w:t>
            </w:r>
            <w:r w:rsidRPr="00285036">
              <w:t xml:space="preserve">, and then double-click </w:t>
            </w:r>
            <w:r w:rsidR="00AD160D">
              <w:rPr>
                <w:b/>
              </w:rPr>
              <w:t>Domain Controllers</w:t>
            </w:r>
            <w:r w:rsidRPr="00285036">
              <w:t>.</w:t>
            </w:r>
          </w:p>
          <w:p w14:paraId="3365C4F8" w14:textId="77777777" w:rsidR="00DC6BD2" w:rsidRDefault="00AD160D" w:rsidP="00D76824">
            <w:pPr>
              <w:pStyle w:val="NumberedList1"/>
              <w:numPr>
                <w:ilvl w:val="0"/>
                <w:numId w:val="27"/>
              </w:numPr>
              <w:tabs>
                <w:tab w:val="left" w:pos="360"/>
              </w:tabs>
            </w:pPr>
            <w:r>
              <w:t>Right</w:t>
            </w:r>
            <w:r w:rsidR="00DC6BD2">
              <w:t xml:space="preserve"> click the </w:t>
            </w:r>
            <w:r>
              <w:rPr>
                <w:b/>
              </w:rPr>
              <w:t>NEWDC1</w:t>
            </w:r>
            <w:r w:rsidR="00DC6BD2">
              <w:t xml:space="preserve"> and </w:t>
            </w:r>
            <w:r>
              <w:t xml:space="preserve">click </w:t>
            </w:r>
            <w:r w:rsidRPr="00AD160D">
              <w:rPr>
                <w:b/>
              </w:rPr>
              <w:t>Add to Group</w:t>
            </w:r>
            <w:r w:rsidR="00DC6BD2">
              <w:t xml:space="preserve">. </w:t>
            </w:r>
          </w:p>
          <w:p w14:paraId="3365C4F9" w14:textId="77777777" w:rsidR="00DC6BD2" w:rsidRDefault="00DC6BD2" w:rsidP="00D76824">
            <w:pPr>
              <w:pStyle w:val="NumberedList1"/>
              <w:numPr>
                <w:ilvl w:val="0"/>
                <w:numId w:val="27"/>
              </w:numPr>
              <w:tabs>
                <w:tab w:val="left" w:pos="360"/>
              </w:tabs>
            </w:pPr>
            <w:r>
              <w:t>In t</w:t>
            </w:r>
            <w:r w:rsidR="00AD160D">
              <w:t xml:space="preserve">he Select Groups dialog, </w:t>
            </w:r>
            <w:r>
              <w:t xml:space="preserve">type </w:t>
            </w:r>
            <w:r w:rsidR="00AD160D">
              <w:rPr>
                <w:b/>
              </w:rPr>
              <w:t>Cloneable Domain Controllers</w:t>
            </w:r>
            <w:r>
              <w:t xml:space="preserve"> and click </w:t>
            </w:r>
            <w:r w:rsidRPr="00146449">
              <w:rPr>
                <w:b/>
              </w:rPr>
              <w:t>OK</w:t>
            </w:r>
            <w:r>
              <w:t>.</w:t>
            </w:r>
          </w:p>
          <w:p w14:paraId="3365C4FA" w14:textId="77777777" w:rsidR="00DC6BD2" w:rsidRPr="00AC03B1" w:rsidRDefault="00AD160D" w:rsidP="00AD160D">
            <w:pPr>
              <w:pStyle w:val="NumberedList1"/>
              <w:numPr>
                <w:ilvl w:val="0"/>
                <w:numId w:val="27"/>
              </w:numPr>
              <w:tabs>
                <w:tab w:val="left" w:pos="360"/>
              </w:tabs>
            </w:pPr>
            <w:r w:rsidRPr="00285036">
              <w:lastRenderedPageBreak/>
              <w:t xml:space="preserve">Exit the </w:t>
            </w:r>
            <w:r>
              <w:t>Active Directory Administrative Center</w:t>
            </w:r>
            <w:r w:rsidRPr="00AC03B1">
              <w:t>.</w:t>
            </w:r>
          </w:p>
        </w:tc>
      </w:tr>
    </w:tbl>
    <w:p w14:paraId="3365C4FC" w14:textId="77777777" w:rsidR="00D33BC3" w:rsidRDefault="00D33BC3" w:rsidP="00D33BC3">
      <w:pPr>
        <w:rPr>
          <w:rFonts w:ascii="Calibri" w:hAnsi="Calibri"/>
          <w:sz w:val="20"/>
          <w:szCs w:val="23"/>
        </w:rPr>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D33BC3" w14:paraId="3365C4FE" w14:textId="77777777" w:rsidTr="00B060F2">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365C4FD" w14:textId="77777777" w:rsidR="00D33BC3" w:rsidRDefault="00D33BC3" w:rsidP="00B060F2">
            <w:pPr>
              <w:spacing w:after="75"/>
              <w:rPr>
                <w:rFonts w:ascii="Calibri" w:hAnsi="Calibri" w:cs="Calibri"/>
              </w:rPr>
            </w:pPr>
            <w:bookmarkStart w:id="21" w:name="PS2"/>
            <w:r w:rsidRPr="001A757A">
              <w:rPr>
                <w:rFonts w:ascii="Arial" w:hAnsi="Arial" w:cs="Arial"/>
                <w:noProof/>
                <w:sz w:val="20"/>
                <w:szCs w:val="20"/>
              </w:rPr>
              <w:drawing>
                <wp:inline distT="0" distB="0" distL="0" distR="0" wp14:anchorId="3365C5F0" wp14:editId="3365C5F1">
                  <wp:extent cx="247650" cy="247650"/>
                  <wp:effectExtent l="0" t="0" r="0" b="0"/>
                  <wp:docPr id="9" name="Picture 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21"/>
          </w:p>
        </w:tc>
      </w:tr>
      <w:tr w:rsidR="00D33BC3" w:rsidRPr="00A964E9" w14:paraId="3365C502" w14:textId="77777777" w:rsidTr="00B060F2">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365C4FF" w14:textId="77777777" w:rsidR="00D33BC3" w:rsidRDefault="00D33BC3" w:rsidP="00B060F2">
            <w:pPr>
              <w:spacing w:before="15" w:after="15"/>
              <w:ind w:left="15" w:right="15"/>
              <w:rPr>
                <w:rFonts w:ascii="Calibri" w:hAnsi="Calibri" w:cs="Calibri"/>
              </w:rPr>
            </w:pPr>
            <w:r>
              <w:rPr>
                <w:rFonts w:ascii="Verdana" w:hAnsi="Verdana"/>
                <w:color w:val="000000"/>
                <w:sz w:val="16"/>
                <w:szCs w:val="16"/>
              </w:rPr>
              <w:t>Enter this command on a single line</w:t>
            </w:r>
            <w:r w:rsidRPr="00340EC6">
              <w:rPr>
                <w:rFonts w:ascii="Verdana" w:hAnsi="Verdana"/>
                <w:color w:val="000000"/>
                <w:sz w:val="16"/>
                <w:szCs w:val="16"/>
              </w:rPr>
              <w:t xml:space="preserve">, even though </w:t>
            </w:r>
            <w:r>
              <w:rPr>
                <w:rFonts w:ascii="Verdana" w:hAnsi="Verdana"/>
                <w:color w:val="000000"/>
                <w:sz w:val="16"/>
                <w:szCs w:val="16"/>
              </w:rPr>
              <w:t>it</w:t>
            </w:r>
            <w:r w:rsidRPr="00340EC6">
              <w:rPr>
                <w:rFonts w:ascii="Verdana" w:hAnsi="Verdana"/>
                <w:color w:val="000000"/>
                <w:sz w:val="16"/>
                <w:szCs w:val="16"/>
              </w:rPr>
              <w:t xml:space="preserve"> may appear word-wrapped across several lines here because of formatting constraints.</w:t>
            </w:r>
            <w:r>
              <w:rPr>
                <w:rFonts w:ascii="Verdana" w:hAnsi="Verdana"/>
                <w:color w:val="000000"/>
                <w:sz w:val="16"/>
                <w:szCs w:val="16"/>
              </w:rPr>
              <w:t xml:space="preserve"> Always run Windows PowerShell as an elevated administrator.</w:t>
            </w:r>
          </w:p>
          <w:p w14:paraId="3365C500" w14:textId="77777777" w:rsidR="00D33BC3" w:rsidRDefault="00D33BC3" w:rsidP="00B060F2">
            <w:pPr>
              <w:spacing w:after="15"/>
              <w:ind w:right="15"/>
              <w:rPr>
                <w:rFonts w:ascii="Verdana" w:hAnsi="Verdana"/>
                <w:b/>
                <w:bCs/>
                <w:color w:val="000000"/>
                <w:sz w:val="16"/>
                <w:szCs w:val="16"/>
              </w:rPr>
            </w:pPr>
          </w:p>
          <w:p w14:paraId="3365C501" w14:textId="77777777" w:rsidR="00D33BC3" w:rsidRPr="00140A48" w:rsidRDefault="00863053" w:rsidP="00AD160D">
            <w:pPr>
              <w:spacing w:after="15"/>
              <w:ind w:left="720" w:right="15"/>
              <w:rPr>
                <w:rFonts w:ascii="Verdana" w:hAnsi="Verdana" w:cs="Calibri"/>
                <w:b/>
                <w:bCs/>
                <w:color w:val="000000"/>
                <w:sz w:val="16"/>
                <w:szCs w:val="16"/>
              </w:rPr>
            </w:pPr>
            <w:r>
              <w:rPr>
                <w:rFonts w:ascii="Verdana" w:hAnsi="Verdana"/>
                <w:b/>
                <w:bCs/>
                <w:color w:val="000000"/>
                <w:sz w:val="16"/>
                <w:szCs w:val="16"/>
              </w:rPr>
              <w:t>Get-ADComputer NEWDC1 | %{add-</w:t>
            </w:r>
            <w:r w:rsidR="00AD160D">
              <w:rPr>
                <w:rFonts w:ascii="Verdana" w:hAnsi="Verdana"/>
                <w:b/>
                <w:bCs/>
                <w:color w:val="000000"/>
                <w:sz w:val="16"/>
                <w:szCs w:val="16"/>
              </w:rPr>
              <w:t>ad</w:t>
            </w:r>
            <w:r>
              <w:rPr>
                <w:rFonts w:ascii="Verdana" w:hAnsi="Verdana"/>
                <w:b/>
                <w:bCs/>
                <w:color w:val="000000"/>
                <w:sz w:val="16"/>
                <w:szCs w:val="16"/>
              </w:rPr>
              <w:t>groupmember -</w:t>
            </w:r>
            <w:r w:rsidR="00AD160D">
              <w:rPr>
                <w:rFonts w:ascii="Verdana" w:hAnsi="Verdana"/>
                <w:b/>
                <w:bCs/>
                <w:color w:val="000000"/>
                <w:sz w:val="16"/>
                <w:szCs w:val="16"/>
              </w:rPr>
              <w:t>identity "Cloneable domain controllers"</w:t>
            </w:r>
            <w:r>
              <w:rPr>
                <w:rFonts w:ascii="Verdana" w:hAnsi="Verdana"/>
                <w:b/>
                <w:bCs/>
                <w:color w:val="000000"/>
                <w:sz w:val="16"/>
                <w:szCs w:val="16"/>
              </w:rPr>
              <w:t xml:space="preserve"> -member</w:t>
            </w:r>
            <w:r w:rsidR="00AD160D">
              <w:rPr>
                <w:rFonts w:ascii="Verdana" w:hAnsi="Verdana"/>
                <w:b/>
                <w:bCs/>
                <w:color w:val="000000"/>
                <w:sz w:val="16"/>
                <w:szCs w:val="16"/>
              </w:rPr>
              <w:t>s</w:t>
            </w:r>
            <w:r>
              <w:rPr>
                <w:rFonts w:ascii="Verdana" w:hAnsi="Verdana"/>
                <w:b/>
                <w:bCs/>
                <w:color w:val="000000"/>
                <w:sz w:val="16"/>
                <w:szCs w:val="16"/>
              </w:rPr>
              <w:t xml:space="preserve"> $_.samaccountname}</w:t>
            </w:r>
          </w:p>
        </w:tc>
      </w:tr>
    </w:tbl>
    <w:p w14:paraId="3365C503" w14:textId="77777777" w:rsidR="0051196F" w:rsidRDefault="0051196F" w:rsidP="0051196F">
      <w:pPr>
        <w:pStyle w:val="Heading2"/>
      </w:pPr>
      <w:bookmarkStart w:id="22" w:name="_Toc317787456"/>
      <w:r>
        <w:t xml:space="preserve">Step 5: </w:t>
      </w:r>
      <w:r w:rsidR="001606A1">
        <w:t>Shut</w:t>
      </w:r>
      <w:r w:rsidR="0079249B">
        <w:t xml:space="preserve"> </w:t>
      </w:r>
      <w:r w:rsidR="001606A1">
        <w:t xml:space="preserve">down </w:t>
      </w:r>
      <w:r>
        <w:t>the source domain controller and copy its disk</w:t>
      </w:r>
      <w:bookmarkEnd w:id="22"/>
    </w:p>
    <w:p w14:paraId="3365C504" w14:textId="77777777" w:rsidR="0051196F" w:rsidRDefault="0051196F" w:rsidP="0051196F">
      <w:r>
        <w:t>To clone NEWDC1, it must be gracefully shutdown and its disk copied</w:t>
      </w:r>
      <w:r w:rsidR="001606A1">
        <w:t xml:space="preserve"> for use by a new virtual machine</w:t>
      </w:r>
      <w:r>
        <w:t>.</w:t>
      </w:r>
    </w:p>
    <w:p w14:paraId="3365C505" w14:textId="77777777" w:rsidR="0051196F" w:rsidRDefault="0051196F" w:rsidP="0051196F">
      <w:pPr>
        <w:pStyle w:val="ProcedureTitle"/>
      </w:pPr>
      <w:r>
        <w:rPr>
          <w:noProof/>
        </w:rPr>
        <w:drawing>
          <wp:inline distT="0" distB="0" distL="0" distR="0" wp14:anchorId="3365C5F2" wp14:editId="3365C5F3">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To </w:t>
      </w:r>
      <w:r w:rsidR="001606A1">
        <w:t>shut</w:t>
      </w:r>
      <w:r w:rsidR="0079249B">
        <w:t xml:space="preserve"> </w:t>
      </w:r>
      <w:r w:rsidR="001606A1">
        <w:t>down</w:t>
      </w:r>
      <w:r>
        <w:t xml:space="preserve"> the source domain controller NEWDC1</w:t>
      </w:r>
      <w:r>
        <w:br/>
      </w:r>
      <w:hyperlink w:anchor="PS3" w:history="1">
        <w:r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51196F" w:rsidRPr="00AC03B1" w14:paraId="3365C508" w14:textId="77777777" w:rsidTr="00B060F2">
        <w:tc>
          <w:tcPr>
            <w:tcW w:w="8820" w:type="dxa"/>
          </w:tcPr>
          <w:p w14:paraId="3365C506" w14:textId="77777777" w:rsidR="0051196F" w:rsidRPr="00AC03B1" w:rsidRDefault="0051196F" w:rsidP="00D76824">
            <w:pPr>
              <w:pStyle w:val="NumberedList1"/>
              <w:numPr>
                <w:ilvl w:val="0"/>
                <w:numId w:val="28"/>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rsidR="001606A1">
              <w:t>move the mouse to the upper right corner of the screen to expand the Charm Bar.</w:t>
            </w:r>
          </w:p>
          <w:p w14:paraId="3365C507" w14:textId="77777777" w:rsidR="001606A1" w:rsidRPr="00AC03B1" w:rsidRDefault="001606A1" w:rsidP="00D76824">
            <w:pPr>
              <w:pStyle w:val="NumberedList1"/>
              <w:numPr>
                <w:ilvl w:val="0"/>
                <w:numId w:val="28"/>
              </w:numPr>
              <w:tabs>
                <w:tab w:val="left" w:pos="360"/>
              </w:tabs>
            </w:pPr>
            <w:r>
              <w:t xml:space="preserve">Click </w:t>
            </w:r>
            <w:r w:rsidRPr="001606A1">
              <w:rPr>
                <w:b/>
              </w:rPr>
              <w:t>Settings</w:t>
            </w:r>
            <w:r>
              <w:t xml:space="preserve">, and then click </w:t>
            </w:r>
            <w:r w:rsidRPr="001606A1">
              <w:rPr>
                <w:b/>
              </w:rPr>
              <w:t>Power</w:t>
            </w:r>
            <w:r>
              <w:t xml:space="preserve">. Click </w:t>
            </w:r>
            <w:r w:rsidRPr="001606A1">
              <w:rPr>
                <w:b/>
              </w:rPr>
              <w:t>Shutdown</w:t>
            </w:r>
            <w:r w:rsidR="00AD160D">
              <w:rPr>
                <w:b/>
              </w:rPr>
              <w:t xml:space="preserve"> </w:t>
            </w:r>
            <w:r w:rsidR="00AD160D" w:rsidRPr="00AD160D">
              <w:t xml:space="preserve">and </w:t>
            </w:r>
            <w:r w:rsidR="00AD160D">
              <w:t xml:space="preserve">click </w:t>
            </w:r>
            <w:r w:rsidR="00AD160D" w:rsidRPr="00AD160D">
              <w:rPr>
                <w:b/>
              </w:rPr>
              <w:t>Continue</w:t>
            </w:r>
            <w:r>
              <w:t>.</w:t>
            </w:r>
          </w:p>
        </w:tc>
      </w:tr>
    </w:tbl>
    <w:p w14:paraId="3365C509" w14:textId="77777777" w:rsidR="0051196F" w:rsidRDefault="0051196F" w:rsidP="0051196F">
      <w:pPr>
        <w:rPr>
          <w:rFonts w:ascii="Calibri" w:hAnsi="Calibri"/>
          <w:sz w:val="20"/>
          <w:szCs w:val="23"/>
        </w:rPr>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51196F" w14:paraId="3365C50B" w14:textId="77777777" w:rsidTr="00B060F2">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365C50A" w14:textId="77777777" w:rsidR="0051196F" w:rsidRDefault="0051196F" w:rsidP="00B060F2">
            <w:pPr>
              <w:spacing w:after="75"/>
              <w:rPr>
                <w:rFonts w:ascii="Calibri" w:hAnsi="Calibri" w:cs="Calibri"/>
              </w:rPr>
            </w:pPr>
            <w:bookmarkStart w:id="23" w:name="PS3"/>
            <w:r w:rsidRPr="001A757A">
              <w:rPr>
                <w:rFonts w:ascii="Arial" w:hAnsi="Arial" w:cs="Arial"/>
                <w:noProof/>
                <w:sz w:val="20"/>
                <w:szCs w:val="20"/>
              </w:rPr>
              <w:drawing>
                <wp:inline distT="0" distB="0" distL="0" distR="0" wp14:anchorId="3365C5F4" wp14:editId="3365C5F5">
                  <wp:extent cx="247650" cy="247650"/>
                  <wp:effectExtent l="0" t="0" r="0" b="0"/>
                  <wp:docPr id="11" name="Picture 11"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23"/>
          </w:p>
        </w:tc>
      </w:tr>
      <w:tr w:rsidR="0051196F" w:rsidRPr="00A964E9" w14:paraId="3365C50F" w14:textId="77777777" w:rsidTr="00B060F2">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365C50C" w14:textId="77777777" w:rsidR="0051196F" w:rsidRDefault="0051196F" w:rsidP="00B060F2">
            <w:pPr>
              <w:spacing w:before="15" w:after="15"/>
              <w:ind w:left="15" w:right="15"/>
              <w:rPr>
                <w:rFonts w:ascii="Calibri" w:hAnsi="Calibri" w:cs="Calibri"/>
              </w:rPr>
            </w:pPr>
            <w:r>
              <w:rPr>
                <w:rFonts w:ascii="Verdana" w:hAnsi="Verdana"/>
                <w:color w:val="000000"/>
                <w:sz w:val="16"/>
                <w:szCs w:val="16"/>
              </w:rPr>
              <w:t>Enter this command on a single line</w:t>
            </w:r>
            <w:r w:rsidRPr="00340EC6">
              <w:rPr>
                <w:rFonts w:ascii="Verdana" w:hAnsi="Verdana"/>
                <w:color w:val="000000"/>
                <w:sz w:val="16"/>
                <w:szCs w:val="16"/>
              </w:rPr>
              <w:t xml:space="preserve">, even though </w:t>
            </w:r>
            <w:r>
              <w:rPr>
                <w:rFonts w:ascii="Verdana" w:hAnsi="Verdana"/>
                <w:color w:val="000000"/>
                <w:sz w:val="16"/>
                <w:szCs w:val="16"/>
              </w:rPr>
              <w:t>it</w:t>
            </w:r>
            <w:r w:rsidRPr="00340EC6">
              <w:rPr>
                <w:rFonts w:ascii="Verdana" w:hAnsi="Verdana"/>
                <w:color w:val="000000"/>
                <w:sz w:val="16"/>
                <w:szCs w:val="16"/>
              </w:rPr>
              <w:t xml:space="preserve"> may appear word-wrapped across several lines here because of formatting constraints.</w:t>
            </w:r>
            <w:r>
              <w:rPr>
                <w:rFonts w:ascii="Verdana" w:hAnsi="Verdana"/>
                <w:color w:val="000000"/>
                <w:sz w:val="16"/>
                <w:szCs w:val="16"/>
              </w:rPr>
              <w:t xml:space="preserve"> Always run Windows PowerShell as an elevated administrator.</w:t>
            </w:r>
          </w:p>
          <w:p w14:paraId="3365C50D" w14:textId="77777777" w:rsidR="0051196F" w:rsidRDefault="0051196F" w:rsidP="00B060F2">
            <w:pPr>
              <w:spacing w:after="15"/>
              <w:ind w:right="15"/>
              <w:rPr>
                <w:rFonts w:ascii="Verdana" w:hAnsi="Verdana"/>
                <w:b/>
                <w:bCs/>
                <w:color w:val="000000"/>
                <w:sz w:val="16"/>
                <w:szCs w:val="16"/>
              </w:rPr>
            </w:pPr>
          </w:p>
          <w:p w14:paraId="3365C50E" w14:textId="77777777" w:rsidR="0051196F" w:rsidRPr="001606A1" w:rsidRDefault="001606A1" w:rsidP="001606A1">
            <w:pPr>
              <w:spacing w:after="15"/>
              <w:ind w:left="720" w:right="15"/>
              <w:rPr>
                <w:rFonts w:ascii="Verdana" w:hAnsi="Verdana" w:cs="Calibri"/>
                <w:b/>
                <w:bCs/>
                <w:color w:val="000000"/>
                <w:sz w:val="16"/>
                <w:szCs w:val="16"/>
              </w:rPr>
            </w:pPr>
            <w:r>
              <w:rPr>
                <w:rFonts w:ascii="Verdana" w:hAnsi="Verdana"/>
                <w:b/>
                <w:bCs/>
                <w:color w:val="000000"/>
                <w:sz w:val="16"/>
                <w:szCs w:val="16"/>
              </w:rPr>
              <w:t>Stop-computer</w:t>
            </w:r>
          </w:p>
        </w:tc>
      </w:tr>
    </w:tbl>
    <w:p w14:paraId="3365C510" w14:textId="77777777" w:rsidR="001606A1" w:rsidRDefault="001606A1" w:rsidP="001606A1">
      <w:pPr>
        <w:pStyle w:val="ProcedureTitle"/>
      </w:pPr>
      <w:r>
        <w:rPr>
          <w:noProof/>
        </w:rPr>
        <w:drawing>
          <wp:inline distT="0" distB="0" distL="0" distR="0" wp14:anchorId="3365C5F6" wp14:editId="3365C5F7">
            <wp:extent cx="1524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copy the source domain controller NEWDC1's disk</w:t>
      </w:r>
      <w:r>
        <w:br/>
      </w:r>
      <w:hyperlink w:anchor="PS30" w:history="1">
        <w:r w:rsidRPr="00D5547A">
          <w:rPr>
            <w:rStyle w:val="Hyperlink"/>
            <w:b w:val="0"/>
            <w:sz w:val="22"/>
            <w:szCs w:val="22"/>
          </w:rPr>
          <w:t>Do this step using Windows PowerShell</w:t>
        </w:r>
      </w:hyperlink>
    </w:p>
    <w:tbl>
      <w:tblPr>
        <w:tblW w:w="0" w:type="auto"/>
        <w:tblInd w:w="-50" w:type="dxa"/>
        <w:tblCellMar>
          <w:left w:w="0" w:type="dxa"/>
          <w:right w:w="0" w:type="dxa"/>
        </w:tblCellMar>
        <w:tblLook w:val="01E0" w:firstRow="1" w:lastRow="1" w:firstColumn="1" w:lastColumn="1" w:noHBand="0" w:noVBand="0"/>
      </w:tblPr>
      <w:tblGrid>
        <w:gridCol w:w="9410"/>
      </w:tblGrid>
      <w:tr w:rsidR="001606A1" w:rsidRPr="00AC03B1" w14:paraId="3365C519" w14:textId="77777777" w:rsidTr="00220C84">
        <w:tc>
          <w:tcPr>
            <w:tcW w:w="9410" w:type="dxa"/>
          </w:tcPr>
          <w:p w14:paraId="3365C511" w14:textId="77777777" w:rsidR="001606A1" w:rsidRDefault="001606A1" w:rsidP="00D76824">
            <w:pPr>
              <w:pStyle w:val="NumberedList1"/>
              <w:numPr>
                <w:ilvl w:val="0"/>
                <w:numId w:val="29"/>
              </w:numPr>
              <w:tabs>
                <w:tab w:val="left" w:pos="360"/>
              </w:tabs>
            </w:pPr>
            <w:r>
              <w:t>Logon to the hypervisor host computer as a member of the Administrators group.</w:t>
            </w:r>
          </w:p>
          <w:p w14:paraId="3365C512" w14:textId="77777777" w:rsidR="00EA0F20" w:rsidRDefault="00EA0F20" w:rsidP="00D76824">
            <w:pPr>
              <w:pStyle w:val="NumberedList1"/>
              <w:numPr>
                <w:ilvl w:val="0"/>
                <w:numId w:val="29"/>
              </w:numPr>
              <w:tabs>
                <w:tab w:val="left" w:pos="360"/>
              </w:tabs>
            </w:pPr>
            <w:r>
              <w:t>Note the virtual disk path of the NEWDC1 virtual machine (if using the Hyper-V Manage</w:t>
            </w:r>
            <w:r w:rsidR="00AD160D">
              <w:t>r snap-in</w:t>
            </w:r>
            <w:r>
              <w:t xml:space="preserve">, right click the virtual machine and click </w:t>
            </w:r>
            <w:r w:rsidRPr="00EA0F20">
              <w:rPr>
                <w:b/>
              </w:rPr>
              <w:t>Settings</w:t>
            </w:r>
            <w:r>
              <w:rPr>
                <w:b/>
              </w:rPr>
              <w:t xml:space="preserve"> </w:t>
            </w:r>
            <w:r w:rsidRPr="00EA0F20">
              <w:t>to see the path</w:t>
            </w:r>
            <w:r>
              <w:t>)</w:t>
            </w:r>
          </w:p>
          <w:p w14:paraId="3365C513" w14:textId="77777777" w:rsidR="00C775A2" w:rsidRDefault="00C775A2" w:rsidP="00C775A2">
            <w:pPr>
              <w:pStyle w:val="AlertLabel"/>
              <w:ind w:left="360"/>
            </w:pPr>
            <w:r>
              <w:rPr>
                <w:noProof/>
              </w:rPr>
              <w:drawing>
                <wp:inline distT="0" distB="0" distL="0" distR="0" wp14:anchorId="3365C5F8" wp14:editId="3365C5F9">
                  <wp:extent cx="225425" cy="154305"/>
                  <wp:effectExtent l="0" t="0" r="3175" b="0"/>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Important </w:t>
            </w:r>
          </w:p>
          <w:p w14:paraId="3365C514" w14:textId="77777777" w:rsidR="00C775A2" w:rsidRPr="00AC03B1" w:rsidRDefault="00C775A2" w:rsidP="00C775A2">
            <w:pPr>
              <w:pStyle w:val="NumberedList1"/>
              <w:numPr>
                <w:ilvl w:val="0"/>
                <w:numId w:val="0"/>
              </w:numPr>
              <w:tabs>
                <w:tab w:val="left" w:pos="360"/>
              </w:tabs>
              <w:ind w:left="720"/>
            </w:pPr>
            <w:r>
              <w:t xml:space="preserve">If there are any snapshots of the NEWDC1 virtual machine, you </w:t>
            </w:r>
            <w:r w:rsidRPr="00EA0F20">
              <w:rPr>
                <w:i/>
              </w:rPr>
              <w:t>must</w:t>
            </w:r>
            <w:r>
              <w:t xml:space="preserve"> delete them. If the NEWDC1 virtual machine uses differencing disks, you </w:t>
            </w:r>
            <w:r w:rsidRPr="00EA0F20">
              <w:rPr>
                <w:i/>
              </w:rPr>
              <w:t>must</w:t>
            </w:r>
            <w:r>
              <w:t xml:space="preserve"> </w:t>
            </w:r>
            <w:r w:rsidRPr="00EA0F20">
              <w:rPr>
                <w:b/>
              </w:rPr>
              <w:t>Export</w:t>
            </w:r>
            <w:r>
              <w:t xml:space="preserve"> the virtual machine so that the </w:t>
            </w:r>
            <w:r>
              <w:lastRenderedPageBreak/>
              <w:t xml:space="preserve">parent and child disks merge. If you are using pass-thru disks, you </w:t>
            </w:r>
            <w:r w:rsidRPr="00BD2406">
              <w:rPr>
                <w:i/>
              </w:rPr>
              <w:t>cannot</w:t>
            </w:r>
            <w:r>
              <w:t xml:space="preserve"> use the VDC feature.</w:t>
            </w:r>
          </w:p>
          <w:p w14:paraId="3365C515" w14:textId="77777777" w:rsidR="001606A1" w:rsidRDefault="001606A1" w:rsidP="00D76824">
            <w:pPr>
              <w:pStyle w:val="NumberedList1"/>
              <w:numPr>
                <w:ilvl w:val="0"/>
                <w:numId w:val="29"/>
              </w:numPr>
              <w:tabs>
                <w:tab w:val="left" w:pos="360"/>
              </w:tabs>
            </w:pPr>
            <w:r>
              <w:t xml:space="preserve">Start Windows Explorer from the taskbar or </w:t>
            </w:r>
            <w:r>
              <w:rPr>
                <w:b/>
              </w:rPr>
              <w:t xml:space="preserve">Start </w:t>
            </w:r>
            <w:r>
              <w:t xml:space="preserve">page. </w:t>
            </w:r>
          </w:p>
          <w:p w14:paraId="3365C516" w14:textId="77777777" w:rsidR="00C941C7" w:rsidRDefault="00C775A2" w:rsidP="00D76824">
            <w:pPr>
              <w:pStyle w:val="NumberedList1"/>
              <w:numPr>
                <w:ilvl w:val="0"/>
                <w:numId w:val="29"/>
              </w:numPr>
              <w:tabs>
                <w:tab w:val="left" w:pos="360"/>
              </w:tabs>
            </w:pPr>
            <w:r>
              <w:t>Copy the exported disk</w:t>
            </w:r>
            <w:r w:rsidR="00C941C7">
              <w:t xml:space="preserve"> to </w:t>
            </w:r>
            <w:r w:rsidR="00C941C7" w:rsidRPr="00711E98">
              <w:rPr>
                <w:b/>
              </w:rPr>
              <w:t>CLONED-NEWDC1.</w:t>
            </w:r>
            <w:r w:rsidR="00282E36" w:rsidRPr="00711E98">
              <w:rPr>
                <w:b/>
              </w:rPr>
              <w:t>VHD</w:t>
            </w:r>
            <w:r w:rsidR="00711E98" w:rsidRPr="00711E98">
              <w:rPr>
                <w:b/>
              </w:rPr>
              <w:t>X</w:t>
            </w:r>
            <w:r w:rsidR="00282E36">
              <w:t xml:space="preserve"> (</w:t>
            </w:r>
            <w:r w:rsidR="00711E98">
              <w:t>or</w:t>
            </w:r>
            <w:r w:rsidR="00220C84">
              <w:t xml:space="preserve"> </w:t>
            </w:r>
            <w:r w:rsidR="00282E36" w:rsidRPr="00711E98">
              <w:rPr>
                <w:b/>
              </w:rPr>
              <w:t>.</w:t>
            </w:r>
            <w:r w:rsidR="00711E98" w:rsidRPr="00711E98">
              <w:rPr>
                <w:b/>
              </w:rPr>
              <w:t>VHD</w:t>
            </w:r>
            <w:r w:rsidR="00282E36">
              <w:t>, if that is the extension)</w:t>
            </w:r>
          </w:p>
          <w:p w14:paraId="3365C517" w14:textId="77777777" w:rsidR="00220C84" w:rsidRDefault="00220C84" w:rsidP="00220C84">
            <w:pPr>
              <w:pStyle w:val="AlertLabel"/>
              <w:ind w:left="360"/>
            </w:pPr>
            <w:r>
              <w:rPr>
                <w:noProof/>
              </w:rPr>
              <w:drawing>
                <wp:inline distT="0" distB="0" distL="0" distR="0" wp14:anchorId="3365C5FA" wp14:editId="3365C5FB">
                  <wp:extent cx="225425" cy="154305"/>
                  <wp:effectExtent l="0" t="0" r="3175"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alias w:val="Notes"/>
              <w:tag w:val="Notes"/>
              <w:id w:val="-1127699232"/>
            </w:sdtPr>
            <w:sdtEndPr>
              <w:rPr>
                <w:szCs w:val="20"/>
              </w:rPr>
            </w:sdtEndPr>
            <w:sdtContent>
              <w:p w14:paraId="3365C518" w14:textId="77777777" w:rsidR="00220C84" w:rsidRPr="00220C84" w:rsidRDefault="00475D87" w:rsidP="00F765E0">
                <w:pPr>
                  <w:ind w:left="720"/>
                </w:pPr>
                <w:r>
                  <w:rPr>
                    <w:szCs w:val="20"/>
                  </w:rPr>
                  <w:t>Windows Server "8" Beta</w:t>
                </w:r>
                <w:r w:rsidR="00220C84">
                  <w:rPr>
                    <w:szCs w:val="20"/>
                  </w:rPr>
                  <w:t xml:space="preserve"> </w:t>
                </w:r>
                <w:r w:rsidR="00220C84" w:rsidRPr="00220C84">
                  <w:rPr>
                    <w:szCs w:val="20"/>
                  </w:rPr>
                  <w:t xml:space="preserve">supports mounting of offline VHD and VHDX files, allowing you make many copies of a single source VHD/VHDX and add a unique DcCloneConfig.XML to each one. You can also mount virtual disks using Windows PowerShell. For more details and examples, review </w:t>
                </w:r>
                <w:hyperlink r:id="rId35" w:history="1">
                  <w:r w:rsidR="00220C84" w:rsidRPr="00220C84">
                    <w:rPr>
                      <w:rStyle w:val="Hyperlink"/>
                      <w:sz w:val="22"/>
                      <w:szCs w:val="22"/>
                    </w:rPr>
                    <w:t xml:space="preserve">Understand and Troubleshoot Virtualized Domain Controllers in </w:t>
                  </w:r>
                  <w:r>
                    <w:rPr>
                      <w:rStyle w:val="Hyperlink"/>
                      <w:sz w:val="22"/>
                      <w:szCs w:val="22"/>
                    </w:rPr>
                    <w:t>Windows Server "8" Beta</w:t>
                  </w:r>
                </w:hyperlink>
                <w:r w:rsidR="00220C84" w:rsidRPr="00222D0E">
                  <w:t xml:space="preserve"> </w:t>
                </w:r>
              </w:p>
            </w:sdtContent>
          </w:sdt>
        </w:tc>
      </w:tr>
    </w:tbl>
    <w:p w14:paraId="3365C51A" w14:textId="77777777" w:rsidR="001606A1" w:rsidRDefault="001606A1" w:rsidP="00CC5415">
      <w:pPr>
        <w:pStyle w:val="TableText"/>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080E8A" w14:paraId="3365C51C" w14:textId="77777777" w:rsidTr="00080E8A">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365C51B" w14:textId="77777777" w:rsidR="00080E8A" w:rsidRDefault="00080E8A" w:rsidP="00080E8A">
            <w:pPr>
              <w:spacing w:after="75"/>
              <w:rPr>
                <w:rFonts w:ascii="Calibri" w:hAnsi="Calibri" w:cs="Calibri"/>
              </w:rPr>
            </w:pPr>
            <w:bookmarkStart w:id="24" w:name="PS30"/>
            <w:r w:rsidRPr="001A757A">
              <w:rPr>
                <w:rFonts w:ascii="Arial" w:hAnsi="Arial" w:cs="Arial"/>
                <w:noProof/>
                <w:sz w:val="20"/>
                <w:szCs w:val="20"/>
              </w:rPr>
              <w:drawing>
                <wp:inline distT="0" distB="0" distL="0" distR="0" wp14:anchorId="3365C5FC" wp14:editId="3365C5FD">
                  <wp:extent cx="247650" cy="247650"/>
                  <wp:effectExtent l="0" t="0" r="0" b="0"/>
                  <wp:docPr id="31" name="Picture 31"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24"/>
          </w:p>
        </w:tc>
      </w:tr>
      <w:tr w:rsidR="00080E8A" w:rsidRPr="001606A1" w14:paraId="3365C520" w14:textId="77777777" w:rsidTr="00080E8A">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365C51D" w14:textId="77777777" w:rsidR="00080E8A" w:rsidRDefault="00080E8A" w:rsidP="00080E8A">
            <w:pPr>
              <w:spacing w:before="15" w:after="15"/>
              <w:ind w:left="15" w:right="15"/>
              <w:rPr>
                <w:rFonts w:ascii="Calibri" w:hAnsi="Calibri" w:cs="Calibri"/>
              </w:rPr>
            </w:pPr>
            <w:r>
              <w:rPr>
                <w:rFonts w:ascii="Verdana" w:hAnsi="Verdana"/>
                <w:color w:val="000000"/>
                <w:sz w:val="16"/>
                <w:szCs w:val="16"/>
              </w:rPr>
              <w:t>Enter this command on a single line</w:t>
            </w:r>
            <w:r w:rsidRPr="00340EC6">
              <w:rPr>
                <w:rFonts w:ascii="Verdana" w:hAnsi="Verdana"/>
                <w:color w:val="000000"/>
                <w:sz w:val="16"/>
                <w:szCs w:val="16"/>
              </w:rPr>
              <w:t xml:space="preserve">, even though </w:t>
            </w:r>
            <w:r>
              <w:rPr>
                <w:rFonts w:ascii="Verdana" w:hAnsi="Verdana"/>
                <w:color w:val="000000"/>
                <w:sz w:val="16"/>
                <w:szCs w:val="16"/>
              </w:rPr>
              <w:t>it</w:t>
            </w:r>
            <w:r w:rsidRPr="00340EC6">
              <w:rPr>
                <w:rFonts w:ascii="Verdana" w:hAnsi="Verdana"/>
                <w:color w:val="000000"/>
                <w:sz w:val="16"/>
                <w:szCs w:val="16"/>
              </w:rPr>
              <w:t xml:space="preserve"> may appear word-wrapped across several lines here because of formatting constraints.</w:t>
            </w:r>
            <w:r>
              <w:rPr>
                <w:rFonts w:ascii="Verdana" w:hAnsi="Verdana"/>
                <w:color w:val="000000"/>
                <w:sz w:val="16"/>
                <w:szCs w:val="16"/>
              </w:rPr>
              <w:t xml:space="preserve"> Always run Windows PowerShell as an elevated administrator.</w:t>
            </w:r>
          </w:p>
          <w:p w14:paraId="3365C51E" w14:textId="77777777" w:rsidR="00080E8A" w:rsidRDefault="00080E8A" w:rsidP="00080E8A">
            <w:pPr>
              <w:spacing w:after="15"/>
              <w:ind w:right="15"/>
              <w:rPr>
                <w:rFonts w:ascii="Verdana" w:hAnsi="Verdana"/>
                <w:b/>
                <w:bCs/>
                <w:color w:val="000000"/>
                <w:sz w:val="16"/>
                <w:szCs w:val="16"/>
              </w:rPr>
            </w:pPr>
          </w:p>
          <w:p w14:paraId="3365C51F" w14:textId="77777777" w:rsidR="00080E8A" w:rsidRPr="001606A1" w:rsidRDefault="00080E8A" w:rsidP="00080E8A">
            <w:pPr>
              <w:spacing w:after="15"/>
              <w:ind w:left="720" w:right="15"/>
              <w:rPr>
                <w:rFonts w:ascii="Verdana" w:hAnsi="Verdana" w:cs="Calibri"/>
                <w:b/>
                <w:bCs/>
                <w:color w:val="000000"/>
                <w:sz w:val="16"/>
                <w:szCs w:val="16"/>
              </w:rPr>
            </w:pPr>
            <w:r w:rsidRPr="00080E8A">
              <w:rPr>
                <w:rFonts w:ascii="Verdana" w:hAnsi="Verdana"/>
                <w:b/>
                <w:bCs/>
                <w:color w:val="000000"/>
                <w:sz w:val="16"/>
                <w:szCs w:val="16"/>
              </w:rPr>
              <w:t>Copy-item -path c:\vm\newdc1.vhdx -destination c:\vm\cloned-newdc1.vhdx</w:t>
            </w:r>
          </w:p>
        </w:tc>
      </w:tr>
    </w:tbl>
    <w:p w14:paraId="3365C521" w14:textId="77777777" w:rsidR="00080E8A" w:rsidRDefault="00080E8A" w:rsidP="00CC5415">
      <w:pPr>
        <w:pStyle w:val="TableText"/>
      </w:pPr>
    </w:p>
    <w:p w14:paraId="3365C522" w14:textId="77777777" w:rsidR="00711E98" w:rsidRDefault="00711E98" w:rsidP="00711E98">
      <w:pPr>
        <w:pStyle w:val="Heading2"/>
      </w:pPr>
      <w:bookmarkStart w:id="25" w:name="_Toc317787457"/>
      <w:r>
        <w:t>Step 6: Create a new clone virtual machine using the copied disk</w:t>
      </w:r>
      <w:bookmarkEnd w:id="25"/>
      <w:r>
        <w:t xml:space="preserve"> </w:t>
      </w:r>
    </w:p>
    <w:p w14:paraId="3365C523" w14:textId="77777777" w:rsidR="00711E98" w:rsidRDefault="00711E98" w:rsidP="00711E98">
      <w:r>
        <w:t xml:space="preserve">To create the </w:t>
      </w:r>
      <w:r w:rsidRPr="00711E98">
        <w:rPr>
          <w:b/>
        </w:rPr>
        <w:t>CLONED-NEWDC1</w:t>
      </w:r>
      <w:r>
        <w:rPr>
          <w:b/>
        </w:rPr>
        <w:t xml:space="preserve"> </w:t>
      </w:r>
      <w:r w:rsidRPr="00711E98">
        <w:t>clone</w:t>
      </w:r>
      <w:r>
        <w:t xml:space="preserve">, </w:t>
      </w:r>
      <w:r w:rsidR="00A94362">
        <w:t>create a new virtual machine using the copied disk.</w:t>
      </w:r>
    </w:p>
    <w:p w14:paraId="3365C524" w14:textId="77777777" w:rsidR="00711E98" w:rsidRDefault="00711E98" w:rsidP="00711E98">
      <w:pPr>
        <w:pStyle w:val="ProcedureTitle"/>
      </w:pPr>
      <w:r>
        <w:rPr>
          <w:noProof/>
        </w:rPr>
        <w:drawing>
          <wp:inline distT="0" distB="0" distL="0" distR="0" wp14:anchorId="3365C5FE" wp14:editId="3365C5FF">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To </w:t>
      </w:r>
      <w:r w:rsidR="00A94362">
        <w:t xml:space="preserve">create the CLONED-NEWDC1 </w:t>
      </w:r>
      <w:r w:rsidR="00A94362" w:rsidRPr="00A434FF">
        <w:t>virtual machine</w:t>
      </w:r>
      <w:r>
        <w:br/>
      </w:r>
      <w:hyperlink w:anchor="PS4" w:history="1">
        <w:r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711E98" w:rsidRPr="00AC03B1" w14:paraId="3365C528" w14:textId="77777777" w:rsidTr="00B060F2">
        <w:tc>
          <w:tcPr>
            <w:tcW w:w="8820" w:type="dxa"/>
          </w:tcPr>
          <w:p w14:paraId="3365C525" w14:textId="77777777" w:rsidR="00711E98" w:rsidRPr="00AC03B1" w:rsidRDefault="00711E98" w:rsidP="00D76824">
            <w:pPr>
              <w:pStyle w:val="NumberedList1"/>
              <w:numPr>
                <w:ilvl w:val="0"/>
                <w:numId w:val="30"/>
              </w:numPr>
              <w:tabs>
                <w:tab w:val="left" w:pos="360"/>
              </w:tabs>
            </w:pPr>
            <w:r>
              <w:t xml:space="preserve">Open the </w:t>
            </w:r>
            <w:r w:rsidRPr="00285036">
              <w:rPr>
                <w:b/>
              </w:rPr>
              <w:t>Start</w:t>
            </w:r>
            <w:r>
              <w:rPr>
                <w:b/>
              </w:rPr>
              <w:t xml:space="preserve"> </w:t>
            </w:r>
            <w:r w:rsidRPr="00D5547A">
              <w:t>page</w:t>
            </w:r>
            <w:r>
              <w:t xml:space="preserve">, </w:t>
            </w:r>
            <w:r w:rsidRPr="00285036">
              <w:t xml:space="preserve">then </w:t>
            </w:r>
            <w:r w:rsidR="00A94362">
              <w:t xml:space="preserve">type </w:t>
            </w:r>
            <w:r w:rsidR="00A94362" w:rsidRPr="00A94362">
              <w:rPr>
                <w:b/>
              </w:rPr>
              <w:t>virtmgmt.msc</w:t>
            </w:r>
            <w:r w:rsidR="00A94362">
              <w:t xml:space="preserve"> and hit ENTER.</w:t>
            </w:r>
          </w:p>
          <w:p w14:paraId="3365C526" w14:textId="77777777" w:rsidR="00711E98" w:rsidRDefault="00A94362" w:rsidP="00D76824">
            <w:pPr>
              <w:pStyle w:val="NumberedList1"/>
              <w:numPr>
                <w:ilvl w:val="0"/>
                <w:numId w:val="30"/>
              </w:numPr>
              <w:tabs>
                <w:tab w:val="left" w:pos="360"/>
              </w:tabs>
            </w:pPr>
            <w:r>
              <w:t xml:space="preserve">Create a new virtual machine, setting the desired name, memory, and networking information. When you reach the </w:t>
            </w:r>
            <w:r w:rsidRPr="00A94362">
              <w:rPr>
                <w:b/>
              </w:rPr>
              <w:t>Connect Virtual Hard Disk</w:t>
            </w:r>
            <w:r>
              <w:t xml:space="preserve"> page, select </w:t>
            </w:r>
            <w:r w:rsidRPr="00A94362">
              <w:rPr>
                <w:b/>
              </w:rPr>
              <w:t>Use an existing virtual hard disk</w:t>
            </w:r>
            <w:r>
              <w:t xml:space="preserve">. Click </w:t>
            </w:r>
            <w:r w:rsidRPr="00A94362">
              <w:rPr>
                <w:b/>
              </w:rPr>
              <w:t>Browse</w:t>
            </w:r>
            <w:r>
              <w:t xml:space="preserve"> and select the location of the </w:t>
            </w:r>
            <w:r w:rsidRPr="00A94362">
              <w:rPr>
                <w:b/>
              </w:rPr>
              <w:t>CLONED-NEWDC1</w:t>
            </w:r>
            <w:r>
              <w:t xml:space="preserve"> virtual disk file. </w:t>
            </w:r>
          </w:p>
          <w:p w14:paraId="3365C527" w14:textId="77777777" w:rsidR="00A94362" w:rsidRPr="00AC03B1" w:rsidRDefault="00A94362" w:rsidP="00D76824">
            <w:pPr>
              <w:pStyle w:val="NumberedList1"/>
              <w:numPr>
                <w:ilvl w:val="0"/>
                <w:numId w:val="30"/>
              </w:numPr>
              <w:tabs>
                <w:tab w:val="left" w:pos="360"/>
              </w:tabs>
            </w:pPr>
            <w:r>
              <w:t xml:space="preserve">Click </w:t>
            </w:r>
            <w:r w:rsidRPr="00A94362">
              <w:rPr>
                <w:b/>
              </w:rPr>
              <w:t>Finish</w:t>
            </w:r>
            <w:r>
              <w:t xml:space="preserve"> to create the new virtual machine.</w:t>
            </w:r>
          </w:p>
        </w:tc>
      </w:tr>
    </w:tbl>
    <w:p w14:paraId="3365C529" w14:textId="77777777" w:rsidR="00F765E0" w:rsidRDefault="00F765E0" w:rsidP="00711E98">
      <w:pPr>
        <w:rPr>
          <w:rFonts w:ascii="Calibri" w:hAnsi="Calibri"/>
          <w:sz w:val="20"/>
          <w:szCs w:val="23"/>
        </w:rPr>
      </w:pPr>
    </w:p>
    <w:p w14:paraId="3365C52A" w14:textId="77777777" w:rsidR="00F765E0" w:rsidRDefault="00F765E0" w:rsidP="00F765E0">
      <w:r>
        <w:br w:type="page"/>
      </w: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11E98" w14:paraId="3365C52C" w14:textId="77777777" w:rsidTr="00B060F2">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365C52B" w14:textId="77777777" w:rsidR="00711E98" w:rsidRDefault="00711E98" w:rsidP="00B060F2">
            <w:pPr>
              <w:spacing w:after="75"/>
              <w:rPr>
                <w:rFonts w:ascii="Calibri" w:hAnsi="Calibri" w:cs="Calibri"/>
              </w:rPr>
            </w:pPr>
            <w:bookmarkStart w:id="26" w:name="PS4"/>
            <w:r w:rsidRPr="001A757A">
              <w:rPr>
                <w:rFonts w:ascii="Arial" w:hAnsi="Arial" w:cs="Arial"/>
                <w:noProof/>
                <w:sz w:val="20"/>
                <w:szCs w:val="20"/>
              </w:rPr>
              <w:lastRenderedPageBreak/>
              <w:drawing>
                <wp:inline distT="0" distB="0" distL="0" distR="0" wp14:anchorId="3365C600" wp14:editId="3365C601">
                  <wp:extent cx="247650" cy="247650"/>
                  <wp:effectExtent l="0" t="0" r="0" b="0"/>
                  <wp:docPr id="4" name="Picture 4"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26"/>
          </w:p>
        </w:tc>
      </w:tr>
      <w:tr w:rsidR="00711E98" w:rsidRPr="00A964E9" w14:paraId="3365C530" w14:textId="77777777" w:rsidTr="00B060F2">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365C52D" w14:textId="77777777" w:rsidR="00711E98" w:rsidRDefault="00711E98" w:rsidP="00B060F2">
            <w:pPr>
              <w:spacing w:before="15" w:after="15"/>
              <w:ind w:left="15" w:right="15"/>
              <w:rPr>
                <w:rFonts w:ascii="Calibri" w:hAnsi="Calibri" w:cs="Calibri"/>
              </w:rPr>
            </w:pPr>
            <w:r>
              <w:rPr>
                <w:rFonts w:ascii="Verdana" w:hAnsi="Verdana"/>
                <w:color w:val="000000"/>
                <w:sz w:val="16"/>
                <w:szCs w:val="16"/>
              </w:rPr>
              <w:t>Enter this command on a single line</w:t>
            </w:r>
            <w:r w:rsidRPr="00340EC6">
              <w:rPr>
                <w:rFonts w:ascii="Verdana" w:hAnsi="Verdana"/>
                <w:color w:val="000000"/>
                <w:sz w:val="16"/>
                <w:szCs w:val="16"/>
              </w:rPr>
              <w:t xml:space="preserve">, even though </w:t>
            </w:r>
            <w:r>
              <w:rPr>
                <w:rFonts w:ascii="Verdana" w:hAnsi="Verdana"/>
                <w:color w:val="000000"/>
                <w:sz w:val="16"/>
                <w:szCs w:val="16"/>
              </w:rPr>
              <w:t>it</w:t>
            </w:r>
            <w:r w:rsidRPr="00340EC6">
              <w:rPr>
                <w:rFonts w:ascii="Verdana" w:hAnsi="Verdana"/>
                <w:color w:val="000000"/>
                <w:sz w:val="16"/>
                <w:szCs w:val="16"/>
              </w:rPr>
              <w:t xml:space="preserve"> may appear word-wrapped across several lines here because of formatting constraints.</w:t>
            </w:r>
            <w:r>
              <w:rPr>
                <w:rFonts w:ascii="Verdana" w:hAnsi="Verdana"/>
                <w:color w:val="000000"/>
                <w:sz w:val="16"/>
                <w:szCs w:val="16"/>
              </w:rPr>
              <w:t xml:space="preserve"> Always run Windows PowerShell as an elevated administrator.</w:t>
            </w:r>
            <w:r w:rsidR="00E73CEE">
              <w:rPr>
                <w:rFonts w:ascii="Verdana" w:hAnsi="Verdana"/>
                <w:color w:val="000000"/>
                <w:sz w:val="16"/>
                <w:szCs w:val="16"/>
              </w:rPr>
              <w:t xml:space="preserve"> In this example, the CLONED-NEWDC1.VHDX file is stored in </w:t>
            </w:r>
            <w:r w:rsidR="0079249B">
              <w:rPr>
                <w:rFonts w:ascii="Verdana" w:hAnsi="Verdana"/>
                <w:color w:val="000000"/>
                <w:sz w:val="16"/>
                <w:szCs w:val="16"/>
              </w:rPr>
              <w:t>c</w:t>
            </w:r>
            <w:r w:rsidR="00E73CEE">
              <w:rPr>
                <w:rFonts w:ascii="Verdana" w:hAnsi="Verdana"/>
                <w:color w:val="000000"/>
                <w:sz w:val="16"/>
                <w:szCs w:val="16"/>
              </w:rPr>
              <w:t>:\</w:t>
            </w:r>
            <w:r w:rsidR="0079249B">
              <w:rPr>
                <w:rFonts w:ascii="Verdana" w:hAnsi="Verdana"/>
                <w:color w:val="000000"/>
                <w:sz w:val="16"/>
                <w:szCs w:val="16"/>
              </w:rPr>
              <w:t>vm</w:t>
            </w:r>
            <w:r w:rsidR="00E73CEE">
              <w:rPr>
                <w:rFonts w:ascii="Verdana" w:hAnsi="Verdana"/>
                <w:color w:val="000000"/>
                <w:sz w:val="16"/>
                <w:szCs w:val="16"/>
              </w:rPr>
              <w:t xml:space="preserve"> on the </w:t>
            </w:r>
            <w:r w:rsidR="00475D87">
              <w:rPr>
                <w:rFonts w:ascii="Verdana" w:hAnsi="Verdana"/>
                <w:color w:val="000000"/>
                <w:sz w:val="16"/>
                <w:szCs w:val="16"/>
              </w:rPr>
              <w:t>Windows Server "8" Beta</w:t>
            </w:r>
            <w:r w:rsidR="00E73CEE">
              <w:rPr>
                <w:rFonts w:ascii="Verdana" w:hAnsi="Verdana"/>
                <w:color w:val="000000"/>
                <w:sz w:val="16"/>
                <w:szCs w:val="16"/>
              </w:rPr>
              <w:t xml:space="preserve"> hypervisor, the VM will have 2GB of memory, and the virtual switch is named "10.90":</w:t>
            </w:r>
          </w:p>
          <w:p w14:paraId="3365C52E" w14:textId="77777777" w:rsidR="00711E98" w:rsidRDefault="00711E98" w:rsidP="00B060F2">
            <w:pPr>
              <w:spacing w:after="15"/>
              <w:ind w:right="15"/>
              <w:rPr>
                <w:rFonts w:ascii="Verdana" w:hAnsi="Verdana"/>
                <w:b/>
                <w:bCs/>
                <w:color w:val="000000"/>
                <w:sz w:val="16"/>
                <w:szCs w:val="16"/>
              </w:rPr>
            </w:pPr>
          </w:p>
          <w:p w14:paraId="3365C52F" w14:textId="77777777" w:rsidR="00711E98" w:rsidRPr="001606A1" w:rsidRDefault="00E73CEE" w:rsidP="003036D4">
            <w:pPr>
              <w:spacing w:after="15"/>
              <w:ind w:left="720" w:right="15"/>
              <w:rPr>
                <w:rFonts w:ascii="Verdana" w:hAnsi="Verdana" w:cs="Calibri"/>
                <w:b/>
                <w:bCs/>
                <w:color w:val="000000"/>
                <w:sz w:val="16"/>
                <w:szCs w:val="16"/>
              </w:rPr>
            </w:pPr>
            <w:r>
              <w:rPr>
                <w:rFonts w:ascii="Verdana" w:hAnsi="Verdana"/>
                <w:b/>
                <w:bCs/>
                <w:color w:val="000000"/>
                <w:sz w:val="16"/>
                <w:szCs w:val="16"/>
              </w:rPr>
              <w:t xml:space="preserve">New-VM -name "Cloned-NEWDC1" -memorystartupbytes 2147483648 -bootdevice harddrive -switchname "10.90" -vhdpath </w:t>
            </w:r>
            <w:r w:rsidR="003036D4">
              <w:rPr>
                <w:rFonts w:ascii="Verdana" w:hAnsi="Verdana"/>
                <w:b/>
                <w:bCs/>
                <w:color w:val="000000"/>
                <w:sz w:val="16"/>
                <w:szCs w:val="16"/>
              </w:rPr>
              <w:t>c</w:t>
            </w:r>
            <w:r w:rsidRPr="00E73CEE">
              <w:rPr>
                <w:rFonts w:ascii="Verdana" w:hAnsi="Verdana"/>
                <w:b/>
                <w:bCs/>
                <w:color w:val="000000"/>
                <w:sz w:val="16"/>
                <w:szCs w:val="16"/>
              </w:rPr>
              <w:t>:\v</w:t>
            </w:r>
            <w:r w:rsidR="003036D4">
              <w:rPr>
                <w:rFonts w:ascii="Verdana" w:hAnsi="Verdana"/>
                <w:b/>
                <w:bCs/>
                <w:color w:val="000000"/>
                <w:sz w:val="16"/>
                <w:szCs w:val="16"/>
              </w:rPr>
              <w:t>m</w:t>
            </w:r>
            <w:r>
              <w:rPr>
                <w:rFonts w:ascii="Verdana" w:hAnsi="Verdana"/>
                <w:b/>
                <w:bCs/>
                <w:color w:val="000000"/>
                <w:sz w:val="16"/>
                <w:szCs w:val="16"/>
              </w:rPr>
              <w:t>\</w:t>
            </w:r>
            <w:r w:rsidRPr="00E73CEE">
              <w:rPr>
                <w:rFonts w:ascii="Verdana" w:hAnsi="Verdana"/>
                <w:b/>
                <w:bCs/>
                <w:color w:val="000000"/>
                <w:sz w:val="16"/>
                <w:szCs w:val="16"/>
              </w:rPr>
              <w:t>CLONED-NEWDC1.VHDX</w:t>
            </w:r>
            <w:r>
              <w:rPr>
                <w:rFonts w:ascii="Verdana" w:hAnsi="Verdana"/>
                <w:b/>
                <w:bCs/>
                <w:color w:val="000000"/>
                <w:sz w:val="16"/>
                <w:szCs w:val="16"/>
              </w:rPr>
              <w:t xml:space="preserve"> | format-list</w:t>
            </w:r>
          </w:p>
        </w:tc>
      </w:tr>
    </w:tbl>
    <w:p w14:paraId="3365C531" w14:textId="77777777" w:rsidR="000A655B" w:rsidRDefault="000A655B" w:rsidP="005C0184">
      <w:pPr>
        <w:pStyle w:val="TableText"/>
      </w:pPr>
    </w:p>
    <w:p w14:paraId="3365C532" w14:textId="77777777" w:rsidR="00E73CEE" w:rsidRDefault="00E73CEE" w:rsidP="00E73CEE">
      <w:pPr>
        <w:pStyle w:val="Heading2"/>
      </w:pPr>
      <w:bookmarkStart w:id="27" w:name="_Toc317787458"/>
      <w:r>
        <w:t>Step 7: Start the source and cloned domain controller, then allow cloning to occur</w:t>
      </w:r>
      <w:bookmarkEnd w:id="27"/>
      <w:r>
        <w:t xml:space="preserve"> </w:t>
      </w:r>
    </w:p>
    <w:p w14:paraId="3365C533" w14:textId="77777777" w:rsidR="00E73CEE" w:rsidRDefault="00E73CEE" w:rsidP="00E73CEE">
      <w:r>
        <w:t xml:space="preserve">To begin cloning </w:t>
      </w:r>
      <w:r w:rsidRPr="00711E98">
        <w:rPr>
          <w:b/>
        </w:rPr>
        <w:t>CLONED-NEWDC1</w:t>
      </w:r>
      <w:r>
        <w:t>, start the original source computer back up then start the new cloned virtual machine.</w:t>
      </w:r>
    </w:p>
    <w:p w14:paraId="3365C534" w14:textId="77777777" w:rsidR="00E73CEE" w:rsidRDefault="00E73CEE" w:rsidP="00E73CEE">
      <w:pPr>
        <w:pStyle w:val="ProcedureTitle"/>
      </w:pPr>
      <w:r>
        <w:rPr>
          <w:noProof/>
        </w:rPr>
        <w:drawing>
          <wp:inline distT="0" distB="0" distL="0" distR="0" wp14:anchorId="3365C602" wp14:editId="3365C603">
            <wp:extent cx="1524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To </w:t>
      </w:r>
      <w:r w:rsidR="00855C9D">
        <w:t>clone</w:t>
      </w:r>
      <w:r>
        <w:t xml:space="preserve"> the CLONED-NEWDC1 </w:t>
      </w:r>
      <w:r w:rsidRPr="00A434FF">
        <w:t>virtual machine</w:t>
      </w:r>
      <w:r w:rsidRPr="00A434FF">
        <w:br/>
      </w:r>
      <w:hyperlink w:anchor="PS5" w:history="1">
        <w:r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E73CEE" w:rsidRPr="00AC03B1" w14:paraId="3365C53B" w14:textId="77777777" w:rsidTr="00AF77DB">
        <w:tc>
          <w:tcPr>
            <w:tcW w:w="8820" w:type="dxa"/>
          </w:tcPr>
          <w:p w14:paraId="3365C535" w14:textId="77777777" w:rsidR="00E73CEE" w:rsidRDefault="00A434FF" w:rsidP="00D76824">
            <w:pPr>
              <w:pStyle w:val="NumberedList1"/>
              <w:numPr>
                <w:ilvl w:val="0"/>
                <w:numId w:val="31"/>
              </w:numPr>
              <w:tabs>
                <w:tab w:val="left" w:pos="360"/>
              </w:tabs>
            </w:pPr>
            <w:r>
              <w:t xml:space="preserve">Start the NEWDC1 computer and allow it to </w:t>
            </w:r>
            <w:r w:rsidR="00C75B05">
              <w:t xml:space="preserve">complete booting. </w:t>
            </w:r>
          </w:p>
          <w:p w14:paraId="3365C536" w14:textId="77777777" w:rsidR="000A655B" w:rsidRDefault="000A655B" w:rsidP="000A655B">
            <w:pPr>
              <w:pStyle w:val="AlertLabel"/>
              <w:ind w:left="360"/>
            </w:pPr>
            <w:r>
              <w:rPr>
                <w:noProof/>
              </w:rPr>
              <w:drawing>
                <wp:inline distT="0" distB="0" distL="0" distR="0" wp14:anchorId="3365C604" wp14:editId="3365C605">
                  <wp:extent cx="225425" cy="154305"/>
                  <wp:effectExtent l="0" t="0" r="3175"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rPr>
                <w:szCs w:val="20"/>
              </w:rPr>
              <w:alias w:val="Notes"/>
              <w:tag w:val="Notes"/>
              <w:id w:val="1189799402"/>
            </w:sdtPr>
            <w:sdtEndPr/>
            <w:sdtContent>
              <w:p w14:paraId="3365C537" w14:textId="77777777" w:rsidR="000A655B" w:rsidRPr="000A655B" w:rsidRDefault="000A655B" w:rsidP="00F765E0">
                <w:pPr>
                  <w:spacing w:after="0" w:line="240" w:lineRule="auto"/>
                  <w:ind w:left="720"/>
                  <w:rPr>
                    <w:rFonts w:ascii="Cambria" w:eastAsia="Times New Roman" w:hAnsi="Cambria"/>
                    <w:b/>
                    <w:bCs/>
                    <w:color w:val="4F81BD"/>
                    <w:sz w:val="26"/>
                    <w:szCs w:val="26"/>
                  </w:rPr>
                </w:pPr>
                <w:r>
                  <w:rPr>
                    <w:szCs w:val="20"/>
                  </w:rPr>
                  <w:t>It is not required that the source computer of a clone be running before cloning commences on the new virtual machine. This step is mainly to reinforce that a domain controller should not be left offline for long periods.</w:t>
                </w:r>
                <w:r>
                  <w:rPr>
                    <w:szCs w:val="20"/>
                  </w:rPr>
                  <w:br/>
                </w:r>
              </w:p>
            </w:sdtContent>
          </w:sdt>
          <w:p w14:paraId="3365C538" w14:textId="77777777" w:rsidR="00E73CEE" w:rsidRDefault="00C75B05" w:rsidP="00D76824">
            <w:pPr>
              <w:pStyle w:val="NumberedList1"/>
              <w:numPr>
                <w:ilvl w:val="0"/>
                <w:numId w:val="31"/>
              </w:numPr>
              <w:tabs>
                <w:tab w:val="left" w:pos="360"/>
              </w:tabs>
            </w:pPr>
            <w:r>
              <w:t>Start the CLONED-NEWDC1 computer</w:t>
            </w:r>
            <w:r w:rsidR="00855C9D">
              <w:t xml:space="preserve">. If you have followed the steps correctly, it will show "Domain Controller cloning is at </w:t>
            </w:r>
            <w:r w:rsidR="00855C9D" w:rsidRPr="00855C9D">
              <w:rPr>
                <w:i/>
              </w:rPr>
              <w:t>X</w:t>
            </w:r>
            <w:r w:rsidR="00855C9D">
              <w:t>%".</w:t>
            </w:r>
            <w:r>
              <w:t xml:space="preserve"> </w:t>
            </w:r>
            <w:r w:rsidR="00855C9D">
              <w:t>A</w:t>
            </w:r>
            <w:r>
              <w:t>llow it to clone and restart automatically.</w:t>
            </w:r>
          </w:p>
          <w:p w14:paraId="3365C539" w14:textId="77777777" w:rsidR="004A6856" w:rsidRDefault="004A6856" w:rsidP="004A6856">
            <w:pPr>
              <w:pStyle w:val="AlertLabel"/>
              <w:ind w:left="360"/>
            </w:pPr>
            <w:r>
              <w:rPr>
                <w:noProof/>
              </w:rPr>
              <w:drawing>
                <wp:inline distT="0" distB="0" distL="0" distR="0" wp14:anchorId="3365C606" wp14:editId="3365C607">
                  <wp:extent cx="225425" cy="154305"/>
                  <wp:effectExtent l="0" t="0" r="3175"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rPr>
                <w:szCs w:val="20"/>
              </w:rPr>
              <w:alias w:val="Notes"/>
              <w:tag w:val="Notes"/>
              <w:id w:val="-1732070243"/>
            </w:sdtPr>
            <w:sdtEndPr/>
            <w:sdtContent>
              <w:p w14:paraId="3365C53A" w14:textId="77777777" w:rsidR="004A6856" w:rsidRPr="00F765E0" w:rsidRDefault="004A6856" w:rsidP="00F765E0">
                <w:pPr>
                  <w:spacing w:after="0" w:line="240" w:lineRule="auto"/>
                  <w:ind w:left="720"/>
                  <w:rPr>
                    <w:rFonts w:ascii="Cambria" w:eastAsia="Times New Roman" w:hAnsi="Cambria"/>
                    <w:b/>
                    <w:bCs/>
                    <w:color w:val="4F81BD"/>
                    <w:sz w:val="26"/>
                    <w:szCs w:val="26"/>
                  </w:rPr>
                </w:pPr>
                <w:r>
                  <w:rPr>
                    <w:szCs w:val="20"/>
                  </w:rPr>
                  <w:t xml:space="preserve">If the CLONED-NEWDC1 computer starts in Directory Services Restore Mode, </w:t>
                </w:r>
                <w:r w:rsidR="009A7969">
                  <w:rPr>
                    <w:szCs w:val="20"/>
                  </w:rPr>
                  <w:t xml:space="preserve">review the Directory Services and System Event log to see why cloning failed. For advanced troubleshooting, review </w:t>
                </w:r>
                <w:hyperlink r:id="rId36" w:history="1">
                  <w:r w:rsidR="009A7969" w:rsidRPr="009A7969">
                    <w:rPr>
                      <w:rStyle w:val="Hyperlink"/>
                      <w:sz w:val="22"/>
                      <w:szCs w:val="20"/>
                    </w:rPr>
                    <w:t xml:space="preserve">Understand and Troubleshoot Virtualized Domain Controllers in </w:t>
                  </w:r>
                  <w:r w:rsidR="00475D87">
                    <w:rPr>
                      <w:rStyle w:val="Hyperlink"/>
                      <w:sz w:val="22"/>
                      <w:szCs w:val="20"/>
                    </w:rPr>
                    <w:t>Windows Server "8" Beta</w:t>
                  </w:r>
                </w:hyperlink>
                <w:r w:rsidR="009A7969">
                  <w:rPr>
                    <w:szCs w:val="20"/>
                  </w:rPr>
                  <w:t>.</w:t>
                </w:r>
                <w:r w:rsidR="009A7969" w:rsidRPr="009A7969">
                  <w:rPr>
                    <w:szCs w:val="20"/>
                  </w:rPr>
                  <w:t xml:space="preserve"> </w:t>
                </w:r>
                <w:r w:rsidR="009A7969">
                  <w:rPr>
                    <w:szCs w:val="20"/>
                  </w:rPr>
                  <w:t xml:space="preserve"> </w:t>
                </w:r>
              </w:p>
            </w:sdtContent>
          </w:sdt>
        </w:tc>
      </w:tr>
    </w:tbl>
    <w:p w14:paraId="3365C53C" w14:textId="77777777" w:rsidR="00F765E0" w:rsidRDefault="00F765E0" w:rsidP="00E73CEE">
      <w:pPr>
        <w:rPr>
          <w:rFonts w:ascii="Calibri" w:hAnsi="Calibri"/>
          <w:sz w:val="20"/>
          <w:szCs w:val="23"/>
        </w:rPr>
      </w:pPr>
    </w:p>
    <w:p w14:paraId="3365C53D" w14:textId="77777777" w:rsidR="00F765E0" w:rsidRDefault="00F765E0" w:rsidP="00F765E0">
      <w:r>
        <w:br w:type="page"/>
      </w: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E73CEE" w14:paraId="3365C53F" w14:textId="77777777" w:rsidTr="00AF77DB">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365C53E" w14:textId="77777777" w:rsidR="00E73CEE" w:rsidRDefault="00E73CEE" w:rsidP="00AF77DB">
            <w:pPr>
              <w:spacing w:after="75"/>
              <w:rPr>
                <w:rFonts w:ascii="Calibri" w:hAnsi="Calibri" w:cs="Calibri"/>
              </w:rPr>
            </w:pPr>
            <w:bookmarkStart w:id="28" w:name="PS5"/>
            <w:r w:rsidRPr="001A757A">
              <w:rPr>
                <w:rFonts w:ascii="Arial" w:hAnsi="Arial" w:cs="Arial"/>
                <w:noProof/>
                <w:sz w:val="20"/>
                <w:szCs w:val="20"/>
              </w:rPr>
              <w:lastRenderedPageBreak/>
              <w:drawing>
                <wp:inline distT="0" distB="0" distL="0" distR="0" wp14:anchorId="3365C608" wp14:editId="3365C609">
                  <wp:extent cx="247650" cy="247650"/>
                  <wp:effectExtent l="0" t="0" r="0" b="0"/>
                  <wp:docPr id="15" name="Picture 15"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28"/>
          </w:p>
        </w:tc>
      </w:tr>
      <w:tr w:rsidR="00E73CEE" w:rsidRPr="00A964E9" w14:paraId="3365C545" w14:textId="77777777" w:rsidTr="00AF77DB">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365C540" w14:textId="77777777" w:rsidR="00E73CEE" w:rsidRDefault="00E73CEE" w:rsidP="00AF77DB">
            <w:pPr>
              <w:spacing w:before="15" w:after="15"/>
              <w:ind w:left="15" w:right="15"/>
              <w:rPr>
                <w:rFonts w:ascii="Calibri" w:hAnsi="Calibri" w:cs="Calibri"/>
              </w:rPr>
            </w:pPr>
            <w:r>
              <w:rPr>
                <w:rFonts w:ascii="Verdana" w:hAnsi="Verdana"/>
                <w:color w:val="000000"/>
                <w:sz w:val="16"/>
                <w:szCs w:val="16"/>
              </w:rPr>
              <w:t>Enter this command on a single line</w:t>
            </w:r>
            <w:r w:rsidRPr="00340EC6">
              <w:rPr>
                <w:rFonts w:ascii="Verdana" w:hAnsi="Verdana"/>
                <w:color w:val="000000"/>
                <w:sz w:val="16"/>
                <w:szCs w:val="16"/>
              </w:rPr>
              <w:t xml:space="preserve">, even though </w:t>
            </w:r>
            <w:r>
              <w:rPr>
                <w:rFonts w:ascii="Verdana" w:hAnsi="Verdana"/>
                <w:color w:val="000000"/>
                <w:sz w:val="16"/>
                <w:szCs w:val="16"/>
              </w:rPr>
              <w:t>it</w:t>
            </w:r>
            <w:r w:rsidRPr="00340EC6">
              <w:rPr>
                <w:rFonts w:ascii="Verdana" w:hAnsi="Verdana"/>
                <w:color w:val="000000"/>
                <w:sz w:val="16"/>
                <w:szCs w:val="16"/>
              </w:rPr>
              <w:t xml:space="preserve"> may appear word-wrapped across several lines here because of formatting constraints.</w:t>
            </w:r>
            <w:r>
              <w:rPr>
                <w:rFonts w:ascii="Verdana" w:hAnsi="Verdana"/>
                <w:color w:val="000000"/>
                <w:sz w:val="16"/>
                <w:szCs w:val="16"/>
              </w:rPr>
              <w:t xml:space="preserve"> Always run Windows PowerShell as an elevated administrator. </w:t>
            </w:r>
          </w:p>
          <w:p w14:paraId="3365C541" w14:textId="77777777" w:rsidR="00E73CEE" w:rsidRDefault="00E73CEE" w:rsidP="00AF77DB">
            <w:pPr>
              <w:spacing w:after="15"/>
              <w:ind w:right="15"/>
              <w:rPr>
                <w:rFonts w:ascii="Verdana" w:hAnsi="Verdana"/>
                <w:b/>
                <w:bCs/>
                <w:color w:val="000000"/>
                <w:sz w:val="16"/>
                <w:szCs w:val="16"/>
              </w:rPr>
            </w:pPr>
          </w:p>
          <w:p w14:paraId="3365C542" w14:textId="77777777" w:rsidR="00C75B05" w:rsidRDefault="00C75B05" w:rsidP="00C75B05">
            <w:pPr>
              <w:spacing w:after="15"/>
              <w:ind w:left="720" w:right="15"/>
              <w:rPr>
                <w:rFonts w:ascii="Verdana" w:hAnsi="Verdana"/>
                <w:b/>
                <w:bCs/>
                <w:color w:val="000000"/>
                <w:sz w:val="16"/>
                <w:szCs w:val="16"/>
              </w:rPr>
            </w:pPr>
            <w:r>
              <w:rPr>
                <w:rFonts w:ascii="Verdana" w:hAnsi="Verdana"/>
                <w:b/>
                <w:bCs/>
                <w:color w:val="000000"/>
                <w:sz w:val="16"/>
                <w:szCs w:val="16"/>
              </w:rPr>
              <w:t>Start-VM -name "NEWDC1"</w:t>
            </w:r>
          </w:p>
          <w:p w14:paraId="3365C543" w14:textId="77777777" w:rsidR="00C75B05" w:rsidRDefault="00C75B05" w:rsidP="00C75B05">
            <w:pPr>
              <w:spacing w:after="15"/>
              <w:ind w:left="720" w:right="15"/>
              <w:rPr>
                <w:rFonts w:ascii="Verdana" w:hAnsi="Verdana"/>
                <w:b/>
                <w:bCs/>
                <w:color w:val="000000"/>
                <w:sz w:val="16"/>
                <w:szCs w:val="16"/>
              </w:rPr>
            </w:pPr>
          </w:p>
          <w:p w14:paraId="3365C544" w14:textId="77777777" w:rsidR="00E73CEE" w:rsidRPr="001606A1" w:rsidRDefault="00C75B05" w:rsidP="00C75B05">
            <w:pPr>
              <w:spacing w:after="15"/>
              <w:ind w:left="720" w:right="15"/>
              <w:rPr>
                <w:rFonts w:ascii="Verdana" w:hAnsi="Verdana" w:cs="Calibri"/>
                <w:b/>
                <w:bCs/>
                <w:color w:val="000000"/>
                <w:sz w:val="16"/>
                <w:szCs w:val="16"/>
              </w:rPr>
            </w:pPr>
            <w:r>
              <w:rPr>
                <w:rFonts w:ascii="Verdana" w:hAnsi="Verdana"/>
                <w:b/>
                <w:bCs/>
                <w:color w:val="000000"/>
                <w:sz w:val="16"/>
                <w:szCs w:val="16"/>
              </w:rPr>
              <w:t>Start</w:t>
            </w:r>
            <w:r w:rsidR="00E73CEE">
              <w:rPr>
                <w:rFonts w:ascii="Verdana" w:hAnsi="Verdana"/>
                <w:b/>
                <w:bCs/>
                <w:color w:val="000000"/>
                <w:sz w:val="16"/>
                <w:szCs w:val="16"/>
              </w:rPr>
              <w:t>-VM -name "Cloned-NEWDC1</w:t>
            </w:r>
            <w:r>
              <w:rPr>
                <w:rFonts w:ascii="Verdana" w:hAnsi="Verdana"/>
                <w:b/>
                <w:bCs/>
                <w:color w:val="000000"/>
                <w:sz w:val="16"/>
                <w:szCs w:val="16"/>
              </w:rPr>
              <w:t>"</w:t>
            </w:r>
          </w:p>
        </w:tc>
      </w:tr>
    </w:tbl>
    <w:p w14:paraId="3365C546" w14:textId="77777777" w:rsidR="009464B7" w:rsidRDefault="009464B7" w:rsidP="009464B7">
      <w:pPr>
        <w:pStyle w:val="Heading1"/>
      </w:pPr>
      <w:bookmarkStart w:id="29" w:name="_Toc317787459"/>
      <w:r>
        <w:t xml:space="preserve">Steps for </w:t>
      </w:r>
      <w:r w:rsidR="00C75B05">
        <w:t>safely</w:t>
      </w:r>
      <w:r w:rsidR="00C75B05" w:rsidRPr="00C75B05">
        <w:t xml:space="preserve"> restoring a domain controller snapshot</w:t>
      </w:r>
      <w:bookmarkEnd w:id="29"/>
    </w:p>
    <w:p w14:paraId="3365C547" w14:textId="77777777" w:rsidR="009464B7" w:rsidRDefault="009464B7" w:rsidP="009464B7">
      <w:r>
        <w:t xml:space="preserve">There are </w:t>
      </w:r>
      <w:r w:rsidR="009A7969">
        <w:t>four</w:t>
      </w:r>
      <w:r>
        <w:t xml:space="preserve"> steps to </w:t>
      </w:r>
      <w:r w:rsidR="009A7969">
        <w:t>demonstrating VDC safe snapshot restoration.</w:t>
      </w:r>
    </w:p>
    <w:p w14:paraId="3365C548" w14:textId="77777777" w:rsidR="009464B7" w:rsidRDefault="00C75B05" w:rsidP="00D76824">
      <w:pPr>
        <w:pStyle w:val="NumberedList1"/>
        <w:numPr>
          <w:ilvl w:val="0"/>
          <w:numId w:val="26"/>
        </w:numPr>
        <w:tabs>
          <w:tab w:val="left" w:pos="360"/>
        </w:tabs>
      </w:pPr>
      <w:r>
        <w:t>Take a snapshot of NEWDC1</w:t>
      </w:r>
    </w:p>
    <w:p w14:paraId="3365C549" w14:textId="77777777" w:rsidR="009464B7" w:rsidRDefault="00C75B05" w:rsidP="00D76824">
      <w:pPr>
        <w:pStyle w:val="NumberedList1"/>
        <w:numPr>
          <w:ilvl w:val="0"/>
          <w:numId w:val="26"/>
        </w:numPr>
        <w:tabs>
          <w:tab w:val="left" w:pos="360"/>
        </w:tabs>
      </w:pPr>
      <w:r>
        <w:t xml:space="preserve">Create a new </w:t>
      </w:r>
      <w:r w:rsidR="00EB2150">
        <w:t>Group Policy</w:t>
      </w:r>
    </w:p>
    <w:p w14:paraId="3365C54A" w14:textId="77777777" w:rsidR="009464B7" w:rsidRDefault="00C75B05" w:rsidP="00D76824">
      <w:pPr>
        <w:pStyle w:val="NumberedList1"/>
        <w:numPr>
          <w:ilvl w:val="0"/>
          <w:numId w:val="26"/>
        </w:numPr>
        <w:tabs>
          <w:tab w:val="left" w:pos="360"/>
        </w:tabs>
      </w:pPr>
      <w:r>
        <w:t xml:space="preserve">Validate that </w:t>
      </w:r>
      <w:r w:rsidR="00EB2150">
        <w:t>the group policy</w:t>
      </w:r>
      <w:r w:rsidR="00FE3FE7">
        <w:t>'s</w:t>
      </w:r>
      <w:r w:rsidR="00EB2150">
        <w:t xml:space="preserve"> Active Directory and SYSVOL</w:t>
      </w:r>
      <w:r>
        <w:t xml:space="preserve"> objects replicate to all domain controllers</w:t>
      </w:r>
    </w:p>
    <w:p w14:paraId="3365C54B" w14:textId="77777777" w:rsidR="009464B7" w:rsidRPr="006D175C" w:rsidRDefault="00C75B05" w:rsidP="00D76824">
      <w:pPr>
        <w:pStyle w:val="NumberedList1"/>
        <w:numPr>
          <w:ilvl w:val="0"/>
          <w:numId w:val="26"/>
        </w:numPr>
        <w:tabs>
          <w:tab w:val="left" w:pos="360"/>
        </w:tabs>
      </w:pPr>
      <w:r>
        <w:t>Restore the NEWDC1 snapshot</w:t>
      </w:r>
    </w:p>
    <w:p w14:paraId="3365C54C" w14:textId="77777777" w:rsidR="009464B7" w:rsidRDefault="009464B7" w:rsidP="009464B7">
      <w:pPr>
        <w:pStyle w:val="AlertLabel"/>
        <w:ind w:left="360"/>
      </w:pPr>
      <w:r>
        <w:rPr>
          <w:noProof/>
        </w:rPr>
        <w:drawing>
          <wp:inline distT="0" distB="0" distL="0" distR="0" wp14:anchorId="3365C60A" wp14:editId="3365C60B">
            <wp:extent cx="225425" cy="154305"/>
            <wp:effectExtent l="0" t="0" r="317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rPr>
          <w:szCs w:val="20"/>
        </w:rPr>
        <w:alias w:val="Notes"/>
        <w:tag w:val="Notes"/>
        <w:id w:val="-1154913380"/>
      </w:sdtPr>
      <w:sdtEndPr/>
      <w:sdtContent>
        <w:p w14:paraId="3365C54D" w14:textId="77777777" w:rsidR="00E92299" w:rsidRDefault="009464B7" w:rsidP="00F765E0">
          <w:pPr>
            <w:spacing w:after="0" w:line="240" w:lineRule="auto"/>
            <w:ind w:left="720"/>
            <w:rPr>
              <w:szCs w:val="20"/>
            </w:rPr>
          </w:pPr>
          <w:r>
            <w:rPr>
              <w:szCs w:val="20"/>
            </w:rPr>
            <w:t>You must logon</w:t>
          </w:r>
          <w:r w:rsidRPr="00110ED2">
            <w:rPr>
              <w:szCs w:val="20"/>
            </w:rPr>
            <w:t xml:space="preserve"> as a member of the </w:t>
          </w:r>
          <w:r>
            <w:rPr>
              <w:szCs w:val="20"/>
            </w:rPr>
            <w:t xml:space="preserve">Domain Admins </w:t>
          </w:r>
          <w:r w:rsidRPr="00110ED2">
            <w:rPr>
              <w:szCs w:val="20"/>
            </w:rPr>
            <w:t xml:space="preserve">group to complete the tasks described in this </w:t>
          </w:r>
          <w:r>
            <w:rPr>
              <w:szCs w:val="20"/>
            </w:rPr>
            <w:t>section</w:t>
          </w:r>
          <w:r w:rsidRPr="00110ED2">
            <w:rPr>
              <w:szCs w:val="20"/>
            </w:rPr>
            <w:t>.</w:t>
          </w:r>
        </w:p>
        <w:sdt>
          <w:sdtPr>
            <w:rPr>
              <w:b w:val="0"/>
              <w:szCs w:val="21"/>
            </w:rPr>
            <w:alias w:val="Notes"/>
            <w:tag w:val="Notes"/>
            <w:id w:val="1302038696"/>
          </w:sdtPr>
          <w:sdtEndPr/>
          <w:sdtContent>
            <w:p w14:paraId="3365C54E" w14:textId="77777777" w:rsidR="00E92299" w:rsidRDefault="00E92299" w:rsidP="00E92299">
              <w:pPr>
                <w:pStyle w:val="AlertLabel"/>
                <w:ind w:left="360"/>
                <w:rPr>
                  <w:szCs w:val="21"/>
                </w:rPr>
              </w:pPr>
              <w:r>
                <w:rPr>
                  <w:noProof/>
                </w:rPr>
                <w:drawing>
                  <wp:inline distT="0" distB="0" distL="0" distR="0" wp14:anchorId="3365C60C" wp14:editId="3365C60D">
                    <wp:extent cx="225425" cy="154305"/>
                    <wp:effectExtent l="0" t="0" r="317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Important</w:t>
              </w:r>
            </w:p>
            <w:p w14:paraId="3365C54F" w14:textId="77777777" w:rsidR="009464B7" w:rsidRPr="00485C47" w:rsidRDefault="00E92299" w:rsidP="00F765E0">
              <w:pPr>
                <w:spacing w:after="0" w:line="240" w:lineRule="auto"/>
                <w:ind w:left="720"/>
                <w:rPr>
                  <w:rFonts w:ascii="Cambria" w:eastAsia="Times New Roman" w:hAnsi="Cambria"/>
                  <w:b/>
                  <w:bCs/>
                  <w:color w:val="4F81BD"/>
                  <w:sz w:val="26"/>
                  <w:szCs w:val="26"/>
                </w:rPr>
              </w:pPr>
              <w:r>
                <w:rPr>
                  <w:szCs w:val="21"/>
                </w:rPr>
                <w:t xml:space="preserve">VDC safe restore is </w:t>
              </w:r>
              <w:r w:rsidRPr="00E92299">
                <w:rPr>
                  <w:i/>
                  <w:szCs w:val="21"/>
                </w:rPr>
                <w:t>not</w:t>
              </w:r>
              <w:r>
                <w:rPr>
                  <w:szCs w:val="21"/>
                </w:rPr>
                <w:t xml:space="preserve"> a replacement for system state backups and the AD DS Recycle Bin. After restoring a snapshot, the deltas of previously un-replicated changes originating from that domain controller after snapshot are permanently lost. Safe restore implements automated non-authoritative restoration to prevent accidental domain controller quarantine </w:t>
              </w:r>
              <w:r w:rsidRPr="00C7723F">
                <w:rPr>
                  <w:i/>
                  <w:szCs w:val="21"/>
                </w:rPr>
                <w:t>only</w:t>
              </w:r>
              <w:r>
                <w:rPr>
                  <w:szCs w:val="21"/>
                </w:rPr>
                <w:t xml:space="preserve">. </w:t>
              </w:r>
            </w:p>
          </w:sdtContent>
        </w:sdt>
      </w:sdtContent>
    </w:sdt>
    <w:p w14:paraId="3365C550" w14:textId="77777777" w:rsidR="00485C47" w:rsidRDefault="00485C47" w:rsidP="00485C47">
      <w:pPr>
        <w:pStyle w:val="Heading2"/>
        <w:ind w:left="360" w:hanging="360"/>
      </w:pPr>
      <w:bookmarkStart w:id="30" w:name="_Toc317787460"/>
      <w:r>
        <w:t>Step 1: Take a snapshot of NEWDC1</w:t>
      </w:r>
      <w:bookmarkEnd w:id="30"/>
    </w:p>
    <w:p w14:paraId="3365C551" w14:textId="77777777" w:rsidR="00B67434" w:rsidRPr="00B67434" w:rsidRDefault="00B67434" w:rsidP="00B67434">
      <w:r>
        <w:t>Take a snapshot of NEWDC1 prior to creating some new objects, in order to have some replication convergence to demonstrate.</w:t>
      </w:r>
    </w:p>
    <w:p w14:paraId="3365C552" w14:textId="77777777" w:rsidR="00485C47" w:rsidRPr="00E92299" w:rsidRDefault="00485C47" w:rsidP="00485C47">
      <w:pPr>
        <w:pStyle w:val="ProcedureTitle"/>
      </w:pPr>
      <w:r>
        <w:rPr>
          <w:noProof/>
        </w:rPr>
        <w:drawing>
          <wp:inline distT="0" distB="0" distL="0" distR="0" wp14:anchorId="3365C60E" wp14:editId="3365C60F">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67434">
        <w:t>To take a snapshot of NEWDC1</w:t>
      </w:r>
      <w:r w:rsidR="005C0184">
        <w:br/>
      </w:r>
      <w:hyperlink w:anchor="PS20" w:history="1">
        <w:r w:rsidR="005C0184"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485C47" w:rsidRPr="00AC03B1" w14:paraId="3365C556" w14:textId="77777777" w:rsidTr="00AF77DB">
        <w:tc>
          <w:tcPr>
            <w:tcW w:w="8820" w:type="dxa"/>
          </w:tcPr>
          <w:p w14:paraId="3365C553" w14:textId="77777777" w:rsidR="00485C47" w:rsidRPr="00AC03B1" w:rsidRDefault="00485C47" w:rsidP="00D76824">
            <w:pPr>
              <w:pStyle w:val="NumberedList1"/>
              <w:numPr>
                <w:ilvl w:val="0"/>
                <w:numId w:val="32"/>
              </w:numPr>
              <w:tabs>
                <w:tab w:val="left" w:pos="360"/>
              </w:tabs>
            </w:pPr>
            <w:r>
              <w:t xml:space="preserve">Open the </w:t>
            </w:r>
            <w:r w:rsidRPr="00285036">
              <w:rPr>
                <w:b/>
              </w:rPr>
              <w:t>Start</w:t>
            </w:r>
            <w:r>
              <w:rPr>
                <w:b/>
              </w:rPr>
              <w:t xml:space="preserve"> </w:t>
            </w:r>
            <w:r w:rsidRPr="00D5547A">
              <w:t>page</w:t>
            </w:r>
            <w:r w:rsidR="001C3358">
              <w:t xml:space="preserve"> on the Hyper-V host computer</w:t>
            </w:r>
            <w:r>
              <w:t xml:space="preserve">, </w:t>
            </w:r>
            <w:r w:rsidR="002F260C">
              <w:t xml:space="preserve">and </w:t>
            </w:r>
            <w:r w:rsidRPr="00285036">
              <w:t xml:space="preserve">then </w:t>
            </w:r>
            <w:r>
              <w:t xml:space="preserve">type </w:t>
            </w:r>
            <w:r w:rsidR="001C3358">
              <w:rPr>
                <w:b/>
              </w:rPr>
              <w:t>virtmgmt.msc</w:t>
            </w:r>
            <w:r>
              <w:t xml:space="preserve"> and hit ENTER.</w:t>
            </w:r>
          </w:p>
          <w:p w14:paraId="3365C554" w14:textId="77777777" w:rsidR="00485C47" w:rsidRDefault="001C3358" w:rsidP="00D76824">
            <w:pPr>
              <w:pStyle w:val="NumberedList1"/>
              <w:numPr>
                <w:ilvl w:val="0"/>
                <w:numId w:val="32"/>
              </w:numPr>
              <w:tabs>
                <w:tab w:val="left" w:pos="360"/>
              </w:tabs>
            </w:pPr>
            <w:r>
              <w:t xml:space="preserve">Right click NEWDC1 and click </w:t>
            </w:r>
            <w:r w:rsidRPr="001C3358">
              <w:rPr>
                <w:b/>
              </w:rPr>
              <w:t>Snapshot</w:t>
            </w:r>
            <w:r>
              <w:t>.</w:t>
            </w:r>
          </w:p>
          <w:p w14:paraId="3365C555" w14:textId="77777777" w:rsidR="001C3358" w:rsidRPr="00AC03B1" w:rsidRDefault="001C3358" w:rsidP="00D76824">
            <w:pPr>
              <w:pStyle w:val="NumberedList1"/>
              <w:numPr>
                <w:ilvl w:val="0"/>
                <w:numId w:val="32"/>
              </w:numPr>
              <w:tabs>
                <w:tab w:val="left" w:pos="360"/>
              </w:tabs>
            </w:pPr>
            <w:r>
              <w:lastRenderedPageBreak/>
              <w:t>Allow the snapshot to complete.</w:t>
            </w:r>
          </w:p>
        </w:tc>
      </w:tr>
    </w:tbl>
    <w:p w14:paraId="3365C557" w14:textId="77777777" w:rsidR="00B67434" w:rsidRDefault="00B67434" w:rsidP="005C0184">
      <w:pPr>
        <w:pStyle w:val="NotesCourse"/>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5C0184" w14:paraId="3365C559" w14:textId="77777777" w:rsidTr="005C0184">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365C558" w14:textId="77777777" w:rsidR="005C0184" w:rsidRDefault="005C0184" w:rsidP="005C0184">
            <w:pPr>
              <w:spacing w:after="75"/>
              <w:rPr>
                <w:rFonts w:ascii="Calibri" w:hAnsi="Calibri" w:cs="Calibri"/>
              </w:rPr>
            </w:pPr>
            <w:bookmarkStart w:id="31" w:name="PS20"/>
            <w:r w:rsidRPr="001A757A">
              <w:rPr>
                <w:rFonts w:ascii="Arial" w:hAnsi="Arial" w:cs="Arial"/>
                <w:noProof/>
                <w:sz w:val="20"/>
                <w:szCs w:val="20"/>
              </w:rPr>
              <w:drawing>
                <wp:inline distT="0" distB="0" distL="0" distR="0" wp14:anchorId="3365C610" wp14:editId="3365C611">
                  <wp:extent cx="247650" cy="247650"/>
                  <wp:effectExtent l="0" t="0" r="0" b="0"/>
                  <wp:docPr id="20" name="Picture 20"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31"/>
          </w:p>
        </w:tc>
      </w:tr>
      <w:tr w:rsidR="005C0184" w:rsidRPr="00A964E9" w14:paraId="3365C55D" w14:textId="77777777" w:rsidTr="005C0184">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365C55A" w14:textId="77777777" w:rsidR="005C0184" w:rsidRDefault="005C0184" w:rsidP="005C0184">
            <w:pPr>
              <w:spacing w:before="15" w:after="15"/>
              <w:ind w:left="15" w:right="15"/>
              <w:rPr>
                <w:rFonts w:ascii="Calibri" w:hAnsi="Calibri" w:cs="Calibri"/>
              </w:rPr>
            </w:pPr>
            <w:r>
              <w:rPr>
                <w:rFonts w:ascii="Verdana" w:hAnsi="Verdana"/>
                <w:color w:val="000000"/>
                <w:sz w:val="16"/>
                <w:szCs w:val="16"/>
              </w:rPr>
              <w:t>Enter this command on a single line</w:t>
            </w:r>
            <w:r w:rsidRPr="00340EC6">
              <w:rPr>
                <w:rFonts w:ascii="Verdana" w:hAnsi="Verdana"/>
                <w:color w:val="000000"/>
                <w:sz w:val="16"/>
                <w:szCs w:val="16"/>
              </w:rPr>
              <w:t xml:space="preserve">, even though </w:t>
            </w:r>
            <w:r>
              <w:rPr>
                <w:rFonts w:ascii="Verdana" w:hAnsi="Verdana"/>
                <w:color w:val="000000"/>
                <w:sz w:val="16"/>
                <w:szCs w:val="16"/>
              </w:rPr>
              <w:t>it</w:t>
            </w:r>
            <w:r w:rsidRPr="00340EC6">
              <w:rPr>
                <w:rFonts w:ascii="Verdana" w:hAnsi="Verdana"/>
                <w:color w:val="000000"/>
                <w:sz w:val="16"/>
                <w:szCs w:val="16"/>
              </w:rPr>
              <w:t xml:space="preserve"> may appear word-wrapped across several lines here because of formatting constraints.</w:t>
            </w:r>
            <w:r>
              <w:rPr>
                <w:rFonts w:ascii="Verdana" w:hAnsi="Verdana"/>
                <w:color w:val="000000"/>
                <w:sz w:val="16"/>
                <w:szCs w:val="16"/>
              </w:rPr>
              <w:t xml:space="preserve"> Always run Windows PowerShell as an elevated administrator. </w:t>
            </w:r>
          </w:p>
          <w:p w14:paraId="3365C55B" w14:textId="77777777" w:rsidR="005C0184" w:rsidRDefault="005C0184" w:rsidP="005C0184">
            <w:pPr>
              <w:spacing w:after="15"/>
              <w:ind w:right="15"/>
              <w:rPr>
                <w:rFonts w:ascii="Verdana" w:hAnsi="Verdana"/>
                <w:b/>
                <w:bCs/>
                <w:color w:val="000000"/>
                <w:sz w:val="16"/>
                <w:szCs w:val="16"/>
              </w:rPr>
            </w:pPr>
          </w:p>
          <w:p w14:paraId="3365C55C" w14:textId="77777777" w:rsidR="005C0184" w:rsidRPr="00044F64" w:rsidRDefault="00044F64" w:rsidP="00044F64">
            <w:pPr>
              <w:spacing w:after="15"/>
              <w:ind w:left="720" w:right="15"/>
              <w:rPr>
                <w:rFonts w:ascii="Verdana" w:hAnsi="Verdana"/>
                <w:b/>
                <w:bCs/>
                <w:color w:val="000000"/>
                <w:sz w:val="16"/>
                <w:szCs w:val="16"/>
              </w:rPr>
            </w:pPr>
            <w:r>
              <w:rPr>
                <w:rFonts w:ascii="Verdana" w:hAnsi="Verdana"/>
                <w:b/>
                <w:bCs/>
                <w:color w:val="000000"/>
                <w:sz w:val="16"/>
                <w:szCs w:val="16"/>
              </w:rPr>
              <w:t>Checkpoint</w:t>
            </w:r>
            <w:r w:rsidR="005C0184">
              <w:rPr>
                <w:rFonts w:ascii="Verdana" w:hAnsi="Verdana"/>
                <w:b/>
                <w:bCs/>
                <w:color w:val="000000"/>
                <w:sz w:val="16"/>
                <w:szCs w:val="16"/>
              </w:rPr>
              <w:t>-VM</w:t>
            </w:r>
            <w:r>
              <w:rPr>
                <w:rFonts w:ascii="Verdana" w:hAnsi="Verdana"/>
                <w:b/>
                <w:bCs/>
                <w:color w:val="000000"/>
                <w:sz w:val="16"/>
                <w:szCs w:val="16"/>
              </w:rPr>
              <w:t xml:space="preserve"> -name "NEWDC1"</w:t>
            </w:r>
          </w:p>
        </w:tc>
      </w:tr>
    </w:tbl>
    <w:p w14:paraId="3365C55E" w14:textId="77777777" w:rsidR="001C3358" w:rsidRDefault="001C3358" w:rsidP="001C3358">
      <w:pPr>
        <w:pStyle w:val="Heading2"/>
        <w:ind w:left="360" w:hanging="360"/>
      </w:pPr>
      <w:bookmarkStart w:id="32" w:name="_Toc317787461"/>
      <w:r>
        <w:t xml:space="preserve">Step 2: Create a new </w:t>
      </w:r>
      <w:r w:rsidR="00EB2150">
        <w:t>Group Policy</w:t>
      </w:r>
      <w:bookmarkEnd w:id="32"/>
    </w:p>
    <w:p w14:paraId="3365C55F" w14:textId="77777777" w:rsidR="00B67434" w:rsidRPr="00B67434" w:rsidRDefault="00B67434" w:rsidP="00B67434">
      <w:r>
        <w:t>Create a group policy using the Group Policy Management Console. Group policies have both an Active Directory object and SYSVOL files.</w:t>
      </w:r>
    </w:p>
    <w:p w14:paraId="3365C560" w14:textId="77777777" w:rsidR="001C3358" w:rsidRPr="00E92299" w:rsidRDefault="001C3358" w:rsidP="001C3358">
      <w:pPr>
        <w:pStyle w:val="ProcedureTitle"/>
      </w:pPr>
      <w:r>
        <w:rPr>
          <w:noProof/>
        </w:rPr>
        <w:drawing>
          <wp:inline distT="0" distB="0" distL="0" distR="0" wp14:anchorId="3365C612" wp14:editId="3365C613">
            <wp:extent cx="15240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Create a new group policy </w:t>
      </w:r>
      <w:r w:rsidR="00044F64">
        <w:br/>
      </w:r>
      <w:hyperlink w:anchor="PS21" w:history="1">
        <w:r w:rsidR="00044F64" w:rsidRPr="00D5547A">
          <w:rPr>
            <w:rStyle w:val="Hyperlink"/>
            <w:b w:val="0"/>
            <w:sz w:val="22"/>
            <w:szCs w:val="22"/>
          </w:rPr>
          <w:t>Do this step using Windows PowerShell</w:t>
        </w:r>
      </w:hyperlink>
    </w:p>
    <w:tbl>
      <w:tblPr>
        <w:tblW w:w="0" w:type="auto"/>
        <w:tblInd w:w="360" w:type="dxa"/>
        <w:tblCellMar>
          <w:left w:w="0" w:type="dxa"/>
          <w:right w:w="0" w:type="dxa"/>
        </w:tblCellMar>
        <w:tblLook w:val="01E0" w:firstRow="1" w:lastRow="1" w:firstColumn="1" w:lastColumn="1" w:noHBand="0" w:noVBand="0"/>
      </w:tblPr>
      <w:tblGrid>
        <w:gridCol w:w="8820"/>
      </w:tblGrid>
      <w:tr w:rsidR="001C3358" w:rsidRPr="00AC03B1" w14:paraId="3365C566" w14:textId="77777777" w:rsidTr="00AF77DB">
        <w:tc>
          <w:tcPr>
            <w:tcW w:w="8820" w:type="dxa"/>
          </w:tcPr>
          <w:p w14:paraId="3365C561" w14:textId="77777777" w:rsidR="00EB2150" w:rsidRDefault="00EB2150" w:rsidP="00D76824">
            <w:pPr>
              <w:pStyle w:val="NumberedList1"/>
              <w:numPr>
                <w:ilvl w:val="0"/>
                <w:numId w:val="34"/>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t xml:space="preserve">type </w:t>
            </w:r>
            <w:r>
              <w:rPr>
                <w:b/>
              </w:rPr>
              <w:t>gpmc.msc</w:t>
            </w:r>
            <w:r>
              <w:t xml:space="preserve"> and hit ENTER.</w:t>
            </w:r>
          </w:p>
          <w:p w14:paraId="3365C562" w14:textId="77777777" w:rsidR="00B67434" w:rsidRPr="00AC03B1" w:rsidRDefault="00B67434" w:rsidP="00D76824">
            <w:pPr>
              <w:pStyle w:val="NumberedList1"/>
              <w:numPr>
                <w:ilvl w:val="0"/>
                <w:numId w:val="34"/>
              </w:numPr>
              <w:tabs>
                <w:tab w:val="left" w:pos="360"/>
              </w:tabs>
            </w:pPr>
            <w:r>
              <w:t xml:space="preserve">Click the arrow next to </w:t>
            </w:r>
            <w:r w:rsidRPr="00B67434">
              <w:rPr>
                <w:b/>
              </w:rPr>
              <w:t>Forest:root.fabrikam.com</w:t>
            </w:r>
            <w:r>
              <w:t xml:space="preserve"> in the console tree, then click the arrow next to </w:t>
            </w:r>
            <w:r w:rsidRPr="00260354">
              <w:rPr>
                <w:b/>
              </w:rPr>
              <w:t>Domains</w:t>
            </w:r>
            <w:r>
              <w:t xml:space="preserve">, then right click </w:t>
            </w:r>
            <w:r w:rsidRPr="00260354">
              <w:rPr>
                <w:b/>
              </w:rPr>
              <w:t>root.fabrikam.com</w:t>
            </w:r>
            <w:r>
              <w:t xml:space="preserve"> and click </w:t>
            </w:r>
            <w:r w:rsidRPr="00260354">
              <w:rPr>
                <w:b/>
              </w:rPr>
              <w:t xml:space="preserve">Create </w:t>
            </w:r>
            <w:r w:rsidR="00260354" w:rsidRPr="00260354">
              <w:rPr>
                <w:b/>
              </w:rPr>
              <w:t>a GPO in this domain, and Link it here…</w:t>
            </w:r>
          </w:p>
          <w:p w14:paraId="3365C563" w14:textId="77777777" w:rsidR="001C3358" w:rsidRDefault="00260354" w:rsidP="00D76824">
            <w:pPr>
              <w:pStyle w:val="NumberedList1"/>
              <w:numPr>
                <w:ilvl w:val="0"/>
                <w:numId w:val="34"/>
              </w:numPr>
              <w:tabs>
                <w:tab w:val="left" w:pos="360"/>
              </w:tabs>
            </w:pPr>
            <w:r>
              <w:t xml:space="preserve">In the </w:t>
            </w:r>
            <w:r w:rsidRPr="00260354">
              <w:rPr>
                <w:b/>
              </w:rPr>
              <w:t>New GPO</w:t>
            </w:r>
            <w:r>
              <w:t xml:space="preserve"> dialog, change the name to </w:t>
            </w:r>
            <w:r w:rsidRPr="00260354">
              <w:rPr>
                <w:b/>
              </w:rPr>
              <w:t>Snapshot Sample Policy</w:t>
            </w:r>
            <w:r>
              <w:t xml:space="preserve"> and click </w:t>
            </w:r>
            <w:r w:rsidRPr="00260354">
              <w:rPr>
                <w:b/>
              </w:rPr>
              <w:t>OK</w:t>
            </w:r>
            <w:r>
              <w:t>.</w:t>
            </w:r>
          </w:p>
          <w:p w14:paraId="3365C564" w14:textId="77777777" w:rsidR="00EB2150" w:rsidRDefault="00260354" w:rsidP="00260354">
            <w:pPr>
              <w:pStyle w:val="NumberedList1"/>
              <w:numPr>
                <w:ilvl w:val="0"/>
                <w:numId w:val="34"/>
              </w:numPr>
              <w:tabs>
                <w:tab w:val="left" w:pos="360"/>
              </w:tabs>
            </w:pPr>
            <w:r>
              <w:t xml:space="preserve">Click the arrow next to </w:t>
            </w:r>
            <w:r w:rsidRPr="00260354">
              <w:rPr>
                <w:b/>
              </w:rPr>
              <w:t>root.fabrikam.com</w:t>
            </w:r>
            <w:r>
              <w:t xml:space="preserve">, then right click </w:t>
            </w:r>
            <w:r w:rsidRPr="00260354">
              <w:rPr>
                <w:b/>
              </w:rPr>
              <w:t>Sample Snapshot Policy</w:t>
            </w:r>
            <w:r>
              <w:t xml:space="preserve"> and click </w:t>
            </w:r>
            <w:r w:rsidRPr="00260354">
              <w:rPr>
                <w:b/>
              </w:rPr>
              <w:t>Edit</w:t>
            </w:r>
            <w:r>
              <w:t>.</w:t>
            </w:r>
          </w:p>
          <w:p w14:paraId="3365C565" w14:textId="77777777" w:rsidR="00260354" w:rsidRPr="00AC03B1" w:rsidRDefault="00260354" w:rsidP="00260354">
            <w:pPr>
              <w:pStyle w:val="NumberedList1"/>
              <w:numPr>
                <w:ilvl w:val="0"/>
                <w:numId w:val="34"/>
              </w:numPr>
              <w:tabs>
                <w:tab w:val="left" w:pos="360"/>
              </w:tabs>
            </w:pPr>
            <w:r>
              <w:t xml:space="preserve">Click </w:t>
            </w:r>
            <w:r w:rsidRPr="00260354">
              <w:rPr>
                <w:b/>
              </w:rPr>
              <w:t>OK</w:t>
            </w:r>
            <w:r>
              <w:t>, then close the Group Policy Management Editor.</w:t>
            </w:r>
          </w:p>
        </w:tc>
      </w:tr>
    </w:tbl>
    <w:p w14:paraId="3365C567" w14:textId="77777777" w:rsidR="003528EE" w:rsidRDefault="003528EE" w:rsidP="003528EE">
      <w:pPr>
        <w:pStyle w:val="NotesCourse"/>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3528EE" w14:paraId="3365C569" w14:textId="77777777" w:rsidTr="00F765E0">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14:paraId="3365C568" w14:textId="77777777" w:rsidR="003528EE" w:rsidRDefault="003528EE" w:rsidP="00F765E0">
            <w:pPr>
              <w:spacing w:after="75"/>
              <w:rPr>
                <w:rFonts w:ascii="Calibri" w:hAnsi="Calibri" w:cs="Calibri"/>
              </w:rPr>
            </w:pPr>
            <w:bookmarkStart w:id="33" w:name="PS21"/>
            <w:r w:rsidRPr="001A757A">
              <w:rPr>
                <w:rFonts w:ascii="Arial" w:hAnsi="Arial" w:cs="Arial"/>
                <w:noProof/>
                <w:sz w:val="20"/>
                <w:szCs w:val="20"/>
              </w:rPr>
              <w:drawing>
                <wp:inline distT="0" distB="0" distL="0" distR="0" wp14:anchorId="3365C614" wp14:editId="3365C615">
                  <wp:extent cx="247650" cy="247650"/>
                  <wp:effectExtent l="0" t="0" r="0" b="0"/>
                  <wp:docPr id="23" name="Picture 2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340EC6">
              <w:rPr>
                <w:rFonts w:ascii="Verdana" w:hAnsi="Verdana"/>
                <w:b/>
                <w:bCs/>
                <w:color w:val="000066"/>
                <w:sz w:val="16"/>
                <w:szCs w:val="16"/>
              </w:rPr>
              <w:t>Windows PowerShell commands</w:t>
            </w:r>
            <w:r>
              <w:rPr>
                <w:rFonts w:ascii="Verdana" w:hAnsi="Verdana"/>
                <w:b/>
                <w:bCs/>
                <w:color w:val="000066"/>
                <w:sz w:val="16"/>
                <w:szCs w:val="16"/>
              </w:rPr>
              <w:t xml:space="preserve"> </w:t>
            </w:r>
            <w:bookmarkEnd w:id="33"/>
          </w:p>
        </w:tc>
      </w:tr>
      <w:tr w:rsidR="003528EE" w:rsidRPr="00A964E9" w14:paraId="3365C56D" w14:textId="77777777" w:rsidTr="00F765E0">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14:paraId="3365C56A" w14:textId="77777777" w:rsidR="003528EE" w:rsidRDefault="003528EE" w:rsidP="00F765E0">
            <w:pPr>
              <w:spacing w:before="15" w:after="15"/>
              <w:ind w:left="15" w:right="15"/>
              <w:rPr>
                <w:rFonts w:ascii="Calibri" w:hAnsi="Calibri" w:cs="Calibri"/>
              </w:rPr>
            </w:pPr>
            <w:r>
              <w:rPr>
                <w:rFonts w:ascii="Verdana" w:hAnsi="Verdana"/>
                <w:color w:val="000000"/>
                <w:sz w:val="16"/>
                <w:szCs w:val="16"/>
              </w:rPr>
              <w:t>Enter this command on a single line</w:t>
            </w:r>
            <w:r w:rsidRPr="00340EC6">
              <w:rPr>
                <w:rFonts w:ascii="Verdana" w:hAnsi="Verdana"/>
                <w:color w:val="000000"/>
                <w:sz w:val="16"/>
                <w:szCs w:val="16"/>
              </w:rPr>
              <w:t xml:space="preserve">, even though </w:t>
            </w:r>
            <w:r>
              <w:rPr>
                <w:rFonts w:ascii="Verdana" w:hAnsi="Verdana"/>
                <w:color w:val="000000"/>
                <w:sz w:val="16"/>
                <w:szCs w:val="16"/>
              </w:rPr>
              <w:t>it</w:t>
            </w:r>
            <w:r w:rsidRPr="00340EC6">
              <w:rPr>
                <w:rFonts w:ascii="Verdana" w:hAnsi="Verdana"/>
                <w:color w:val="000000"/>
                <w:sz w:val="16"/>
                <w:szCs w:val="16"/>
              </w:rPr>
              <w:t xml:space="preserve"> may appear word-wrapped across several lines here because of formatting constraints.</w:t>
            </w:r>
            <w:r>
              <w:rPr>
                <w:rFonts w:ascii="Verdana" w:hAnsi="Verdana"/>
                <w:color w:val="000000"/>
                <w:sz w:val="16"/>
                <w:szCs w:val="16"/>
              </w:rPr>
              <w:t xml:space="preserve"> Always run Windows PowerShell as an elevated administrator. </w:t>
            </w:r>
          </w:p>
          <w:p w14:paraId="3365C56B" w14:textId="77777777" w:rsidR="003528EE" w:rsidRDefault="003528EE" w:rsidP="00F765E0">
            <w:pPr>
              <w:spacing w:after="15"/>
              <w:ind w:right="15"/>
              <w:rPr>
                <w:rFonts w:ascii="Verdana" w:hAnsi="Verdana"/>
                <w:b/>
                <w:bCs/>
                <w:color w:val="000000"/>
                <w:sz w:val="16"/>
                <w:szCs w:val="16"/>
              </w:rPr>
            </w:pPr>
          </w:p>
          <w:p w14:paraId="3365C56C" w14:textId="77777777" w:rsidR="003528EE" w:rsidRPr="00044F64" w:rsidRDefault="003528EE" w:rsidP="00F765E0">
            <w:pPr>
              <w:spacing w:after="15"/>
              <w:ind w:left="720" w:right="15"/>
              <w:rPr>
                <w:rFonts w:ascii="Verdana" w:hAnsi="Verdana"/>
                <w:b/>
                <w:bCs/>
                <w:color w:val="000000"/>
                <w:sz w:val="16"/>
                <w:szCs w:val="16"/>
              </w:rPr>
            </w:pPr>
            <w:r>
              <w:rPr>
                <w:rFonts w:ascii="Verdana" w:hAnsi="Verdana"/>
                <w:b/>
                <w:bCs/>
                <w:color w:val="000000"/>
                <w:sz w:val="16"/>
                <w:szCs w:val="16"/>
              </w:rPr>
              <w:t>New-Gpo -name "Snapshot Sample Policy" | New-GpLink -target "dc=root,</w:t>
            </w:r>
            <w:r w:rsidR="00C43B9C">
              <w:rPr>
                <w:rFonts w:ascii="Verdana" w:hAnsi="Verdana"/>
                <w:b/>
                <w:bCs/>
                <w:color w:val="000000"/>
                <w:sz w:val="16"/>
                <w:szCs w:val="16"/>
              </w:rPr>
              <w:t>dc=</w:t>
            </w:r>
            <w:r>
              <w:rPr>
                <w:rFonts w:ascii="Verdana" w:hAnsi="Verdana"/>
                <w:b/>
                <w:bCs/>
                <w:color w:val="000000"/>
                <w:sz w:val="16"/>
                <w:szCs w:val="16"/>
              </w:rPr>
              <w:t>fabrikam,dc=com"</w:t>
            </w:r>
          </w:p>
        </w:tc>
      </w:tr>
    </w:tbl>
    <w:p w14:paraId="3365C56E" w14:textId="77777777" w:rsidR="00F765E0" w:rsidRDefault="00F765E0" w:rsidP="00080E8A">
      <w:pPr>
        <w:pStyle w:val="NotesCourse"/>
      </w:pPr>
    </w:p>
    <w:p w14:paraId="3365C56F" w14:textId="77777777" w:rsidR="00F765E0" w:rsidRDefault="00F765E0" w:rsidP="00F765E0">
      <w:pPr>
        <w:rPr>
          <w:rFonts w:ascii="Cambria" w:eastAsia="Times New Roman" w:hAnsi="Cambria"/>
          <w:color w:val="4F81BD"/>
          <w:sz w:val="26"/>
          <w:szCs w:val="26"/>
        </w:rPr>
      </w:pPr>
      <w:r>
        <w:br w:type="page"/>
      </w:r>
    </w:p>
    <w:p w14:paraId="3365C570" w14:textId="77777777" w:rsidR="00EB2150" w:rsidRDefault="00EB2150" w:rsidP="00EB2150">
      <w:pPr>
        <w:pStyle w:val="Heading2"/>
        <w:ind w:left="360" w:hanging="360"/>
      </w:pPr>
      <w:bookmarkStart w:id="34" w:name="_Toc317787462"/>
      <w:r>
        <w:lastRenderedPageBreak/>
        <w:t>Step 3: Validate that these new objects replicate to all domain controllers</w:t>
      </w:r>
      <w:bookmarkEnd w:id="34"/>
    </w:p>
    <w:p w14:paraId="3365C571" w14:textId="77777777" w:rsidR="00E41E89" w:rsidRPr="00E41E89" w:rsidRDefault="00E41E89" w:rsidP="00E41E89">
      <w:r>
        <w:t xml:space="preserve">Use the Group Policy Management Console's new replication Status capability to validate that all group policies are </w:t>
      </w:r>
      <w:r w:rsidR="0079249B">
        <w:t>synchronized</w:t>
      </w:r>
      <w:r>
        <w:t xml:space="preserve"> on all domain controllers.</w:t>
      </w:r>
    </w:p>
    <w:p w14:paraId="3365C572" w14:textId="77777777" w:rsidR="00EB2150" w:rsidRDefault="00677CB2" w:rsidP="00EB2150">
      <w:pPr>
        <w:pStyle w:val="ProcedureTitle"/>
      </w:pPr>
      <w:r>
        <w:pict w14:anchorId="3365C616">
          <v:shape id="_x0000_i1027" type="#_x0000_t75" style="width:12pt;height:12pt;visibility:visible;mso-wrap-style:square" o:bullet="t">
            <v:imagedata r:id="rId37" o:title=""/>
          </v:shape>
        </w:pict>
      </w:r>
      <w:r w:rsidR="00EB2150">
        <w:t>Validate the object</w:t>
      </w:r>
      <w:r w:rsidR="00A45965">
        <w:t>s</w:t>
      </w:r>
      <w:r w:rsidR="00B67434">
        <w:t xml:space="preserve"> </w:t>
      </w:r>
    </w:p>
    <w:tbl>
      <w:tblPr>
        <w:tblW w:w="0" w:type="auto"/>
        <w:tblInd w:w="360" w:type="dxa"/>
        <w:tblCellMar>
          <w:left w:w="0" w:type="dxa"/>
          <w:right w:w="0" w:type="dxa"/>
        </w:tblCellMar>
        <w:tblLook w:val="01E0" w:firstRow="1" w:lastRow="1" w:firstColumn="1" w:lastColumn="1" w:noHBand="0" w:noVBand="0"/>
      </w:tblPr>
      <w:tblGrid>
        <w:gridCol w:w="8820"/>
      </w:tblGrid>
      <w:tr w:rsidR="00F765E0" w:rsidRPr="00AC03B1" w14:paraId="3365C579" w14:textId="77777777" w:rsidTr="00F765E0">
        <w:tc>
          <w:tcPr>
            <w:tcW w:w="8820" w:type="dxa"/>
          </w:tcPr>
          <w:p w14:paraId="3365C573" w14:textId="77777777" w:rsidR="00080E8A" w:rsidRPr="00AC03B1" w:rsidRDefault="00080E8A" w:rsidP="00080E8A">
            <w:pPr>
              <w:pStyle w:val="NumberedList1"/>
              <w:numPr>
                <w:ilvl w:val="0"/>
                <w:numId w:val="35"/>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t xml:space="preserve">type </w:t>
            </w:r>
            <w:r>
              <w:rPr>
                <w:b/>
              </w:rPr>
              <w:t>gpmc.msc</w:t>
            </w:r>
            <w:r>
              <w:t xml:space="preserve"> and hit ENTER.</w:t>
            </w:r>
          </w:p>
          <w:p w14:paraId="3365C574" w14:textId="77777777" w:rsidR="00080E8A" w:rsidRPr="00AC03B1" w:rsidRDefault="00080E8A" w:rsidP="00080E8A">
            <w:pPr>
              <w:pStyle w:val="NumberedList1"/>
              <w:numPr>
                <w:ilvl w:val="0"/>
                <w:numId w:val="35"/>
              </w:numPr>
              <w:tabs>
                <w:tab w:val="left" w:pos="360"/>
              </w:tabs>
            </w:pPr>
            <w:r w:rsidRPr="00285036">
              <w:t xml:space="preserve">In the </w:t>
            </w:r>
            <w:r>
              <w:t xml:space="preserve">Group Policy Management </w:t>
            </w:r>
            <w:r w:rsidRPr="00285036">
              <w:t xml:space="preserve">console tree, click </w:t>
            </w:r>
            <w:r>
              <w:rPr>
                <w:b/>
              </w:rPr>
              <w:t xml:space="preserve">root.fabrikam.com </w:t>
            </w:r>
            <w:r>
              <w:t xml:space="preserve">(under </w:t>
            </w:r>
            <w:r w:rsidRPr="00260354">
              <w:rPr>
                <w:b/>
              </w:rPr>
              <w:t>Domains</w:t>
            </w:r>
            <w:r>
              <w:t>)</w:t>
            </w:r>
          </w:p>
          <w:p w14:paraId="3365C575" w14:textId="77777777" w:rsidR="00080E8A" w:rsidRDefault="00080E8A" w:rsidP="00080E8A">
            <w:pPr>
              <w:pStyle w:val="NumberedList1"/>
              <w:numPr>
                <w:ilvl w:val="0"/>
                <w:numId w:val="35"/>
              </w:numPr>
              <w:tabs>
                <w:tab w:val="left" w:pos="360"/>
              </w:tabs>
            </w:pPr>
            <w:r>
              <w:t xml:space="preserve">On the </w:t>
            </w:r>
            <w:r w:rsidRPr="00260354">
              <w:rPr>
                <w:b/>
              </w:rPr>
              <w:t>Status</w:t>
            </w:r>
            <w:r>
              <w:t xml:space="preserve"> tab, click </w:t>
            </w:r>
            <w:r w:rsidRPr="00260354">
              <w:rPr>
                <w:b/>
              </w:rPr>
              <w:t>Detect Now</w:t>
            </w:r>
            <w:r>
              <w:t>. Allow the Status report to generate.</w:t>
            </w:r>
          </w:p>
          <w:p w14:paraId="3365C576" w14:textId="77777777" w:rsidR="00F765E0" w:rsidRDefault="00080E8A" w:rsidP="00080E8A">
            <w:pPr>
              <w:pStyle w:val="NumberedList1"/>
              <w:numPr>
                <w:ilvl w:val="0"/>
                <w:numId w:val="35"/>
              </w:numPr>
              <w:tabs>
                <w:tab w:val="left" w:pos="360"/>
              </w:tabs>
            </w:pPr>
            <w:r>
              <w:t xml:space="preserve">Validate that under status details, it shows </w:t>
            </w:r>
            <w:r w:rsidRPr="00260354">
              <w:rPr>
                <w:b/>
              </w:rPr>
              <w:t>0 Domain controller(s) with replication in progress</w:t>
            </w:r>
            <w:r>
              <w:t xml:space="preserve">. Validate that it shows </w:t>
            </w:r>
            <w:r w:rsidRPr="00260354">
              <w:rPr>
                <w:b/>
              </w:rPr>
              <w:t>3 Domain controller(s) with replication in sync</w:t>
            </w:r>
            <w:r w:rsidRPr="00260354">
              <w:t>.</w:t>
            </w:r>
            <w:r>
              <w:t xml:space="preserve"> </w:t>
            </w:r>
          </w:p>
          <w:p w14:paraId="3365C577" w14:textId="77777777" w:rsidR="00080E8A" w:rsidRDefault="00080E8A" w:rsidP="00080E8A">
            <w:pPr>
              <w:pStyle w:val="AlertLabel"/>
              <w:ind w:left="360"/>
            </w:pPr>
            <w:r>
              <w:rPr>
                <w:noProof/>
              </w:rPr>
              <w:drawing>
                <wp:inline distT="0" distB="0" distL="0" distR="0" wp14:anchorId="3365C617" wp14:editId="3365C618">
                  <wp:extent cx="225425" cy="154305"/>
                  <wp:effectExtent l="0" t="0" r="3175"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t xml:space="preserve">Note </w:t>
            </w:r>
          </w:p>
          <w:sdt>
            <w:sdtPr>
              <w:alias w:val="Notes"/>
              <w:tag w:val="Notes"/>
              <w:id w:val="-1619516670"/>
            </w:sdtPr>
            <w:sdtEndPr>
              <w:rPr>
                <w:szCs w:val="20"/>
              </w:rPr>
            </w:sdtEndPr>
            <w:sdtContent>
              <w:p w14:paraId="3365C578" w14:textId="77777777" w:rsidR="00080E8A" w:rsidRPr="00AC03B1" w:rsidRDefault="00080E8A" w:rsidP="00080E8A">
                <w:pPr>
                  <w:pStyle w:val="NumberedList1"/>
                  <w:numPr>
                    <w:ilvl w:val="0"/>
                    <w:numId w:val="0"/>
                  </w:numPr>
                  <w:tabs>
                    <w:tab w:val="left" w:pos="360"/>
                  </w:tabs>
                  <w:ind w:left="720"/>
                </w:pPr>
                <w:r w:rsidRPr="00080E8A">
                  <w:rPr>
                    <w:szCs w:val="20"/>
                  </w:rPr>
                  <w:t xml:space="preserve">Expanding this section shows the other domain controllers than the PDC emulator, which is the default baseline domain controller. The </w:t>
                </w:r>
                <w:r w:rsidRPr="00080E8A">
                  <w:rPr>
                    <w:b/>
                    <w:szCs w:val="20"/>
                  </w:rPr>
                  <w:t>GPMC Status</w:t>
                </w:r>
                <w:r w:rsidRPr="00080E8A">
                  <w:rPr>
                    <w:szCs w:val="20"/>
                  </w:rPr>
                  <w:t xml:space="preserve"> option is new to </w:t>
                </w:r>
                <w:r w:rsidR="00475D87">
                  <w:rPr>
                    <w:szCs w:val="20"/>
                  </w:rPr>
                  <w:t>Windows Server "8" Beta</w:t>
                </w:r>
                <w:r w:rsidRPr="00080E8A">
                  <w:rPr>
                    <w:szCs w:val="20"/>
                  </w:rPr>
                  <w:t>.</w:t>
                </w:r>
              </w:p>
            </w:sdtContent>
          </w:sdt>
        </w:tc>
      </w:tr>
    </w:tbl>
    <w:p w14:paraId="3365C57A" w14:textId="77777777" w:rsidR="002F260C" w:rsidRDefault="002F260C" w:rsidP="002F260C">
      <w:pPr>
        <w:pStyle w:val="Heading2"/>
        <w:ind w:left="360" w:hanging="360"/>
      </w:pPr>
      <w:bookmarkStart w:id="35" w:name="_Toc317787463"/>
      <w:r>
        <w:t xml:space="preserve">Step 4: </w:t>
      </w:r>
      <w:r w:rsidRPr="002F260C">
        <w:t>Restore the NEWDC1 snapshot</w:t>
      </w:r>
      <w:r>
        <w:t xml:space="preserve"> </w:t>
      </w:r>
      <w:r w:rsidR="00C52D9E">
        <w:t>and examine the results</w:t>
      </w:r>
      <w:bookmarkEnd w:id="35"/>
    </w:p>
    <w:p w14:paraId="3365C57B" w14:textId="77777777" w:rsidR="00C52D9E" w:rsidRPr="00C52D9E" w:rsidRDefault="00C52D9E" w:rsidP="00C52D9E">
      <w:r>
        <w:t xml:space="preserve">Restore the snapshot to a time before the existence of the group policy, </w:t>
      </w:r>
      <w:r w:rsidR="006E26D0">
        <w:t>and then</w:t>
      </w:r>
      <w:r>
        <w:t xml:space="preserve"> examine the virtual machine</w:t>
      </w:r>
      <w:r w:rsidR="006E26D0">
        <w:t xml:space="preserve"> to see that the missing objects from the snapshot synchronized</w:t>
      </w:r>
      <w:r>
        <w:t>.</w:t>
      </w:r>
    </w:p>
    <w:p w14:paraId="3365C57C" w14:textId="77777777" w:rsidR="002F260C" w:rsidRPr="00E92299" w:rsidRDefault="002F260C" w:rsidP="002F260C">
      <w:pPr>
        <w:pStyle w:val="ProcedureTitle"/>
      </w:pPr>
      <w:r>
        <w:rPr>
          <w:noProof/>
        </w:rPr>
        <w:drawing>
          <wp:inline distT="0" distB="0" distL="0" distR="0" wp14:anchorId="3365C619" wp14:editId="3365C61A">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260C">
        <w:t xml:space="preserve"> Restore the NEWDC1 snapshot</w:t>
      </w:r>
      <w:r w:rsidR="00B67434">
        <w:t xml:space="preserve"> </w:t>
      </w:r>
    </w:p>
    <w:tbl>
      <w:tblPr>
        <w:tblW w:w="0" w:type="auto"/>
        <w:tblInd w:w="360" w:type="dxa"/>
        <w:tblCellMar>
          <w:left w:w="0" w:type="dxa"/>
          <w:right w:w="0" w:type="dxa"/>
        </w:tblCellMar>
        <w:tblLook w:val="01E0" w:firstRow="1" w:lastRow="1" w:firstColumn="1" w:lastColumn="1" w:noHBand="0" w:noVBand="0"/>
      </w:tblPr>
      <w:tblGrid>
        <w:gridCol w:w="8820"/>
      </w:tblGrid>
      <w:tr w:rsidR="002F260C" w:rsidRPr="00AC03B1" w14:paraId="3365C580" w14:textId="77777777" w:rsidTr="00AF77DB">
        <w:tc>
          <w:tcPr>
            <w:tcW w:w="8820" w:type="dxa"/>
          </w:tcPr>
          <w:p w14:paraId="3365C57D" w14:textId="77777777" w:rsidR="002F260C" w:rsidRPr="00AC03B1" w:rsidRDefault="002F260C" w:rsidP="00080E8A">
            <w:pPr>
              <w:pStyle w:val="NumberedList1"/>
              <w:numPr>
                <w:ilvl w:val="0"/>
                <w:numId w:val="37"/>
              </w:numPr>
              <w:tabs>
                <w:tab w:val="left" w:pos="360"/>
              </w:tabs>
            </w:pPr>
            <w:r>
              <w:t xml:space="preserve">Open the </w:t>
            </w:r>
            <w:r w:rsidRPr="00285036">
              <w:rPr>
                <w:b/>
              </w:rPr>
              <w:t>Start</w:t>
            </w:r>
            <w:r>
              <w:rPr>
                <w:b/>
              </w:rPr>
              <w:t xml:space="preserve"> </w:t>
            </w:r>
            <w:r w:rsidRPr="00D5547A">
              <w:t>page</w:t>
            </w:r>
            <w:r>
              <w:t xml:space="preserve"> on the Hyper-V host computer, </w:t>
            </w:r>
            <w:r w:rsidRPr="00285036">
              <w:t xml:space="preserve">and then </w:t>
            </w:r>
            <w:r>
              <w:t xml:space="preserve">type </w:t>
            </w:r>
            <w:r>
              <w:rPr>
                <w:b/>
              </w:rPr>
              <w:t>virtmgmt.msc</w:t>
            </w:r>
            <w:r>
              <w:t xml:space="preserve"> and hit ENTER.</w:t>
            </w:r>
          </w:p>
          <w:p w14:paraId="3365C57E" w14:textId="77777777" w:rsidR="002F260C" w:rsidRDefault="002F260C" w:rsidP="00080E8A">
            <w:pPr>
              <w:pStyle w:val="NumberedList1"/>
              <w:numPr>
                <w:ilvl w:val="0"/>
                <w:numId w:val="37"/>
              </w:numPr>
              <w:tabs>
                <w:tab w:val="left" w:pos="360"/>
              </w:tabs>
            </w:pPr>
            <w:r>
              <w:t xml:space="preserve">Right click NEWDC1 and click </w:t>
            </w:r>
            <w:r>
              <w:rPr>
                <w:b/>
              </w:rPr>
              <w:t>Revert</w:t>
            </w:r>
            <w:r>
              <w:t>.</w:t>
            </w:r>
            <w:r w:rsidR="00E41E89">
              <w:t xml:space="preserve"> When prompted to confirm, click </w:t>
            </w:r>
            <w:r w:rsidR="00E41E89" w:rsidRPr="00E41E89">
              <w:rPr>
                <w:b/>
              </w:rPr>
              <w:t>Revert</w:t>
            </w:r>
            <w:r w:rsidR="00E41E89">
              <w:t>.</w:t>
            </w:r>
          </w:p>
          <w:p w14:paraId="3365C57F" w14:textId="77777777" w:rsidR="00FF72EF" w:rsidRPr="00AC03B1" w:rsidRDefault="002F260C" w:rsidP="00080E8A">
            <w:pPr>
              <w:pStyle w:val="NumberedList1"/>
              <w:numPr>
                <w:ilvl w:val="0"/>
                <w:numId w:val="37"/>
              </w:numPr>
              <w:tabs>
                <w:tab w:val="left" w:pos="360"/>
              </w:tabs>
            </w:pPr>
            <w:r>
              <w:t>Allow the snapshot restoration to complete.</w:t>
            </w:r>
          </w:p>
        </w:tc>
      </w:tr>
    </w:tbl>
    <w:p w14:paraId="3365C581" w14:textId="77777777" w:rsidR="00E41E89" w:rsidRPr="00E92299" w:rsidRDefault="00E41E89" w:rsidP="00E41E89">
      <w:pPr>
        <w:pStyle w:val="ProcedureTitle"/>
      </w:pPr>
      <w:r>
        <w:rPr>
          <w:noProof/>
        </w:rPr>
        <w:drawing>
          <wp:inline distT="0" distB="0" distL="0" distR="0" wp14:anchorId="3365C61B" wp14:editId="3365C61C">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260C">
        <w:t xml:space="preserve"> </w:t>
      </w:r>
      <w:r>
        <w:t>Examine</w:t>
      </w:r>
      <w:r w:rsidRPr="002F260C">
        <w:t xml:space="preserve"> the NEWDC1 </w:t>
      </w:r>
      <w:r>
        <w:t xml:space="preserve">virtual machine </w:t>
      </w:r>
    </w:p>
    <w:tbl>
      <w:tblPr>
        <w:tblW w:w="0" w:type="auto"/>
        <w:tblInd w:w="360" w:type="dxa"/>
        <w:tblCellMar>
          <w:left w:w="0" w:type="dxa"/>
          <w:right w:w="0" w:type="dxa"/>
        </w:tblCellMar>
        <w:tblLook w:val="01E0" w:firstRow="1" w:lastRow="1" w:firstColumn="1" w:lastColumn="1" w:noHBand="0" w:noVBand="0"/>
      </w:tblPr>
      <w:tblGrid>
        <w:gridCol w:w="8820"/>
      </w:tblGrid>
      <w:tr w:rsidR="00E41E89" w:rsidRPr="00AC03B1" w14:paraId="3365C58D" w14:textId="77777777" w:rsidTr="005C0184">
        <w:tc>
          <w:tcPr>
            <w:tcW w:w="8820" w:type="dxa"/>
          </w:tcPr>
          <w:p w14:paraId="3365C582" w14:textId="77777777" w:rsidR="00E41E89" w:rsidRDefault="00C52D9E" w:rsidP="00C52D9E">
            <w:pPr>
              <w:pStyle w:val="NumberedList1"/>
              <w:numPr>
                <w:ilvl w:val="0"/>
                <w:numId w:val="36"/>
              </w:numPr>
              <w:tabs>
                <w:tab w:val="left" w:pos="360"/>
              </w:tabs>
            </w:pPr>
            <w:r>
              <w:t xml:space="preserve">Logon to the </w:t>
            </w:r>
            <w:r w:rsidRPr="00C52D9E">
              <w:rPr>
                <w:b/>
              </w:rPr>
              <w:t>NEWDC1</w:t>
            </w:r>
            <w:r>
              <w:t xml:space="preserve"> domain controller as an administrator. </w:t>
            </w:r>
          </w:p>
          <w:p w14:paraId="3365C583" w14:textId="77777777" w:rsidR="00C52D9E" w:rsidRPr="00AC03B1" w:rsidRDefault="00C52D9E" w:rsidP="00C52D9E">
            <w:pPr>
              <w:pStyle w:val="NumberedList1"/>
              <w:numPr>
                <w:ilvl w:val="0"/>
                <w:numId w:val="36"/>
              </w:numPr>
              <w:tabs>
                <w:tab w:val="left" w:pos="360"/>
              </w:tabs>
            </w:pPr>
            <w:r>
              <w:t xml:space="preserve">Open the </w:t>
            </w:r>
            <w:r w:rsidRPr="00285036">
              <w:rPr>
                <w:b/>
              </w:rPr>
              <w:t>Start</w:t>
            </w:r>
            <w:r>
              <w:rPr>
                <w:b/>
              </w:rPr>
              <w:t xml:space="preserve"> </w:t>
            </w:r>
            <w:r w:rsidRPr="00D5547A">
              <w:t>page</w:t>
            </w:r>
            <w:r>
              <w:t xml:space="preserve">, </w:t>
            </w:r>
            <w:r w:rsidRPr="00285036">
              <w:t xml:space="preserve">and then </w:t>
            </w:r>
            <w:r>
              <w:t xml:space="preserve">type </w:t>
            </w:r>
            <w:r>
              <w:rPr>
                <w:b/>
              </w:rPr>
              <w:t>gpmc.msc</w:t>
            </w:r>
            <w:r>
              <w:t xml:space="preserve"> and hit ENTER.</w:t>
            </w:r>
          </w:p>
          <w:p w14:paraId="3365C584" w14:textId="77777777" w:rsidR="00C52D9E" w:rsidRPr="00AC03B1" w:rsidRDefault="00C52D9E" w:rsidP="00C52D9E">
            <w:pPr>
              <w:pStyle w:val="NumberedList1"/>
              <w:numPr>
                <w:ilvl w:val="0"/>
                <w:numId w:val="36"/>
              </w:numPr>
              <w:tabs>
                <w:tab w:val="left" w:pos="360"/>
              </w:tabs>
            </w:pPr>
            <w:r w:rsidRPr="00285036">
              <w:t xml:space="preserve">In the </w:t>
            </w:r>
            <w:r>
              <w:t xml:space="preserve">Group Policy Management </w:t>
            </w:r>
            <w:r w:rsidRPr="00285036">
              <w:t xml:space="preserve">console tree, click </w:t>
            </w:r>
            <w:r>
              <w:rPr>
                <w:b/>
              </w:rPr>
              <w:t xml:space="preserve">root.fabrikam.com </w:t>
            </w:r>
            <w:r>
              <w:t xml:space="preserve">(under </w:t>
            </w:r>
            <w:r w:rsidRPr="00260354">
              <w:rPr>
                <w:b/>
              </w:rPr>
              <w:t>Domains</w:t>
            </w:r>
            <w:r>
              <w:t>)</w:t>
            </w:r>
          </w:p>
          <w:p w14:paraId="3365C585" w14:textId="77777777" w:rsidR="00C52D9E" w:rsidRDefault="00C52D9E" w:rsidP="00C52D9E">
            <w:pPr>
              <w:pStyle w:val="NumberedList1"/>
              <w:numPr>
                <w:ilvl w:val="0"/>
                <w:numId w:val="36"/>
              </w:numPr>
              <w:tabs>
                <w:tab w:val="left" w:pos="360"/>
              </w:tabs>
            </w:pPr>
            <w:r>
              <w:t xml:space="preserve">On the </w:t>
            </w:r>
            <w:r w:rsidRPr="00260354">
              <w:rPr>
                <w:b/>
              </w:rPr>
              <w:t>Status</w:t>
            </w:r>
            <w:r>
              <w:t xml:space="preserve"> tab, click </w:t>
            </w:r>
            <w:r w:rsidRPr="00260354">
              <w:rPr>
                <w:b/>
              </w:rPr>
              <w:t>Detect Now</w:t>
            </w:r>
            <w:r>
              <w:t>. Allow the Status report to generate.</w:t>
            </w:r>
          </w:p>
          <w:p w14:paraId="3365C586" w14:textId="77777777" w:rsidR="00C52D9E" w:rsidRDefault="00C52D9E" w:rsidP="00C52D9E">
            <w:pPr>
              <w:pStyle w:val="NumberedList1"/>
              <w:numPr>
                <w:ilvl w:val="0"/>
                <w:numId w:val="36"/>
              </w:numPr>
              <w:tabs>
                <w:tab w:val="left" w:pos="360"/>
              </w:tabs>
            </w:pPr>
            <w:r>
              <w:lastRenderedPageBreak/>
              <w:t xml:space="preserve">Validate that under status details, it shows </w:t>
            </w:r>
            <w:r w:rsidRPr="00260354">
              <w:rPr>
                <w:b/>
              </w:rPr>
              <w:t>0 Domain controller(s) with replication in progress</w:t>
            </w:r>
            <w:r>
              <w:t xml:space="preserve">. Validate that it shows </w:t>
            </w:r>
            <w:r w:rsidRPr="00260354">
              <w:rPr>
                <w:b/>
              </w:rPr>
              <w:t>3 Domain controller(s) with replication in sync</w:t>
            </w:r>
            <w:r w:rsidRPr="00260354">
              <w:t>.</w:t>
            </w:r>
            <w:r>
              <w:t xml:space="preserve"> </w:t>
            </w:r>
          </w:p>
          <w:p w14:paraId="3365C587" w14:textId="77777777" w:rsidR="00E41E89" w:rsidRDefault="00D03422" w:rsidP="00D03422">
            <w:pPr>
              <w:pStyle w:val="NumberedList1"/>
              <w:numPr>
                <w:ilvl w:val="0"/>
                <w:numId w:val="36"/>
              </w:numPr>
              <w:tabs>
                <w:tab w:val="left" w:pos="360"/>
              </w:tabs>
            </w:pPr>
            <w:r>
              <w:t xml:space="preserve">If not already running, start Server Manager from the taskbar or </w:t>
            </w:r>
            <w:r w:rsidRPr="00AD37F4">
              <w:rPr>
                <w:b/>
              </w:rPr>
              <w:t xml:space="preserve">Start </w:t>
            </w:r>
            <w:r>
              <w:t xml:space="preserve">page. Click the </w:t>
            </w:r>
            <w:r w:rsidRPr="00D03422">
              <w:rPr>
                <w:b/>
              </w:rPr>
              <w:t>AD DS</w:t>
            </w:r>
            <w:r>
              <w:t xml:space="preserve"> link and right click </w:t>
            </w:r>
            <w:r w:rsidRPr="00D03422">
              <w:rPr>
                <w:b/>
              </w:rPr>
              <w:t>NEWDC1</w:t>
            </w:r>
            <w:r>
              <w:t xml:space="preserve"> in the </w:t>
            </w:r>
            <w:r w:rsidRPr="00D03422">
              <w:rPr>
                <w:b/>
              </w:rPr>
              <w:t>Servers</w:t>
            </w:r>
            <w:r>
              <w:t xml:space="preserve"> tile. Click </w:t>
            </w:r>
            <w:r w:rsidRPr="00D03422">
              <w:rPr>
                <w:b/>
              </w:rPr>
              <w:t>Computer Management</w:t>
            </w:r>
            <w:r>
              <w:t>.</w:t>
            </w:r>
          </w:p>
          <w:p w14:paraId="3365C588" w14:textId="77777777" w:rsidR="00D03422" w:rsidRDefault="00D03422" w:rsidP="00D03422">
            <w:pPr>
              <w:pStyle w:val="NumberedList1"/>
              <w:numPr>
                <w:ilvl w:val="0"/>
                <w:numId w:val="36"/>
              </w:numPr>
              <w:tabs>
                <w:tab w:val="left" w:pos="360"/>
              </w:tabs>
            </w:pPr>
            <w:r>
              <w:t xml:space="preserve">Expand the </w:t>
            </w:r>
            <w:r w:rsidRPr="00D03422">
              <w:rPr>
                <w:b/>
              </w:rPr>
              <w:t>Event Viewer</w:t>
            </w:r>
            <w:r>
              <w:t xml:space="preserve"> console node, then the </w:t>
            </w:r>
            <w:r w:rsidRPr="00D03422">
              <w:rPr>
                <w:b/>
              </w:rPr>
              <w:t>Applications and Services Logs</w:t>
            </w:r>
            <w:r>
              <w:t xml:space="preserve">. </w:t>
            </w:r>
          </w:p>
          <w:p w14:paraId="3365C589" w14:textId="77777777" w:rsidR="00D03422" w:rsidRDefault="00D03422" w:rsidP="00D03422">
            <w:pPr>
              <w:pStyle w:val="NumberedList1"/>
              <w:numPr>
                <w:ilvl w:val="0"/>
                <w:numId w:val="36"/>
              </w:numPr>
              <w:tabs>
                <w:tab w:val="left" w:pos="360"/>
              </w:tabs>
            </w:pPr>
            <w:r>
              <w:t xml:space="preserve">Click the </w:t>
            </w:r>
            <w:r w:rsidRPr="00D03422">
              <w:rPr>
                <w:b/>
              </w:rPr>
              <w:t>Directory Service</w:t>
            </w:r>
            <w:r>
              <w:t xml:space="preserve"> log and note the expected </w:t>
            </w:r>
            <w:r w:rsidRPr="00D03422">
              <w:rPr>
                <w:b/>
              </w:rPr>
              <w:t>2170-Warning</w:t>
            </w:r>
            <w:r>
              <w:t xml:space="preserve"> event ("A generation ID change has been detected") from the time you restored the snapshot. </w:t>
            </w:r>
          </w:p>
          <w:p w14:paraId="3365C58A" w14:textId="77777777" w:rsidR="00D03422" w:rsidRDefault="00D03422" w:rsidP="00D03422">
            <w:pPr>
              <w:pStyle w:val="NumberedList1"/>
              <w:numPr>
                <w:ilvl w:val="0"/>
                <w:numId w:val="36"/>
              </w:numPr>
              <w:tabs>
                <w:tab w:val="left" w:pos="360"/>
              </w:tabs>
            </w:pPr>
            <w:r>
              <w:t xml:space="preserve">If replicating the SYSVOL folder with the </w:t>
            </w:r>
            <w:r w:rsidRPr="00D03422">
              <w:rPr>
                <w:b/>
              </w:rPr>
              <w:t>File Replication Service</w:t>
            </w:r>
            <w:r>
              <w:t xml:space="preserve">, click the </w:t>
            </w:r>
            <w:r w:rsidRPr="00D03422">
              <w:rPr>
                <w:b/>
              </w:rPr>
              <w:t>File Replication Service</w:t>
            </w:r>
            <w:r>
              <w:t xml:space="preserve"> log. Note the </w:t>
            </w:r>
            <w:r w:rsidRPr="00D03422">
              <w:rPr>
                <w:b/>
              </w:rPr>
              <w:t>13516-Information</w:t>
            </w:r>
            <w:r>
              <w:t xml:space="preserve"> event ("</w:t>
            </w:r>
            <w:r w:rsidRPr="00D03422">
              <w:t>The File Replication Service is no longer preventing the computer %1 from becoming a domain controller</w:t>
            </w:r>
            <w:r>
              <w:t xml:space="preserve">. </w:t>
            </w:r>
            <w:r w:rsidRPr="00D03422">
              <w:t>The system volume has been successfully initialized</w:t>
            </w:r>
            <w:r>
              <w:t>…")</w:t>
            </w:r>
          </w:p>
          <w:p w14:paraId="3365C58B" w14:textId="77777777" w:rsidR="00D03422" w:rsidRDefault="00D03422" w:rsidP="006E26D0">
            <w:pPr>
              <w:pStyle w:val="NumberedList1"/>
              <w:numPr>
                <w:ilvl w:val="0"/>
                <w:numId w:val="36"/>
              </w:numPr>
              <w:tabs>
                <w:tab w:val="left" w:pos="360"/>
              </w:tabs>
            </w:pPr>
            <w:r>
              <w:t xml:space="preserve">If replicating the SYSVOL folder with the </w:t>
            </w:r>
            <w:r>
              <w:rPr>
                <w:b/>
              </w:rPr>
              <w:t>DFS</w:t>
            </w:r>
            <w:r w:rsidRPr="00D03422">
              <w:rPr>
                <w:b/>
              </w:rPr>
              <w:t xml:space="preserve"> Replication Service</w:t>
            </w:r>
            <w:r>
              <w:t xml:space="preserve">, click the </w:t>
            </w:r>
            <w:r w:rsidRPr="00D03422">
              <w:rPr>
                <w:b/>
              </w:rPr>
              <w:t>File Replication Service</w:t>
            </w:r>
            <w:r>
              <w:t xml:space="preserve"> log. Note the </w:t>
            </w:r>
            <w:r w:rsidR="006E26D0">
              <w:rPr>
                <w:b/>
              </w:rPr>
              <w:t>4604</w:t>
            </w:r>
            <w:r w:rsidRPr="00D03422">
              <w:rPr>
                <w:b/>
              </w:rPr>
              <w:t>-Information</w:t>
            </w:r>
            <w:r>
              <w:t xml:space="preserve"> event ("</w:t>
            </w:r>
            <w:r w:rsidR="006E26D0" w:rsidRPr="006E26D0">
              <w:t>The DFS Replication service successfully initializ</w:t>
            </w:r>
            <w:r w:rsidR="006E26D0">
              <w:t>ed the SYSVOL replicated folder</w:t>
            </w:r>
            <w:r>
              <w:t>…")</w:t>
            </w:r>
          </w:p>
          <w:p w14:paraId="3365C58C" w14:textId="77777777" w:rsidR="00D03422" w:rsidRPr="00AC03B1" w:rsidRDefault="006E26D0" w:rsidP="006E26D0">
            <w:pPr>
              <w:pStyle w:val="NumberedList1"/>
              <w:numPr>
                <w:ilvl w:val="0"/>
                <w:numId w:val="36"/>
              </w:numPr>
              <w:tabs>
                <w:tab w:val="left" w:pos="360"/>
              </w:tabs>
            </w:pPr>
            <w:r>
              <w:t>Close the event viewer and group policy management console.</w:t>
            </w:r>
          </w:p>
        </w:tc>
      </w:tr>
    </w:tbl>
    <w:p w14:paraId="3365C58E" w14:textId="77777777" w:rsidR="001107CD" w:rsidRDefault="001107CD">
      <w:pPr>
        <w:spacing w:after="0" w:line="240" w:lineRule="auto"/>
        <w:rPr>
          <w:rFonts w:ascii="Cambria" w:eastAsia="Times New Roman" w:hAnsi="Cambria"/>
          <w:b/>
          <w:bCs/>
          <w:color w:val="365F91"/>
          <w:sz w:val="28"/>
          <w:szCs w:val="28"/>
        </w:rPr>
      </w:pPr>
    </w:p>
    <w:p w14:paraId="3365C58F" w14:textId="77777777" w:rsidR="007A7640" w:rsidRDefault="007A7640" w:rsidP="007A7640">
      <w:r>
        <w:br w:type="page"/>
      </w:r>
    </w:p>
    <w:p w14:paraId="3365C590" w14:textId="77777777" w:rsidR="00D44A07" w:rsidRDefault="00D44A07" w:rsidP="00D44A07">
      <w:pPr>
        <w:pStyle w:val="Heading1"/>
      </w:pPr>
      <w:bookmarkStart w:id="36" w:name="_Appendix_1"/>
      <w:bookmarkStart w:id="37" w:name="_Toc317787464"/>
      <w:bookmarkEnd w:id="36"/>
      <w:r>
        <w:lastRenderedPageBreak/>
        <w:t>Appendix</w:t>
      </w:r>
      <w:bookmarkEnd w:id="37"/>
    </w:p>
    <w:p w14:paraId="3365C591" w14:textId="77777777" w:rsidR="00D44A07" w:rsidRDefault="00D44A07" w:rsidP="00D44A07">
      <w:pPr>
        <w:pStyle w:val="Heading2"/>
      </w:pPr>
      <w:bookmarkStart w:id="38" w:name="_Toc317787465"/>
      <w:r>
        <w:t>Set UAC behavior of the elevation prompt for administrators</w:t>
      </w:r>
      <w:bookmarkEnd w:id="38"/>
    </w:p>
    <w:p w14:paraId="3365C592" w14:textId="77777777" w:rsidR="00D44A07" w:rsidRDefault="00D44A07" w:rsidP="00D44A07">
      <w:r>
        <w:t xml:space="preserve">By default, UAC is enabled in </w:t>
      </w:r>
      <w:r w:rsidR="00475D87">
        <w:t>Windows Server "8" Beta</w:t>
      </w:r>
      <w:r w:rsidR="000F5D3C">
        <w:t xml:space="preserve"> </w:t>
      </w:r>
      <w:r>
        <w:t xml:space="preserve">and </w:t>
      </w:r>
      <w:r w:rsidR="00AA4FBC">
        <w:t>Windows 8 Consumer Preview</w:t>
      </w:r>
      <w:r>
        <w:t xml:space="preserve">. This service will prompt for permission to continue during several of the configuration tasks described in this guide. In all cases, you can click </w:t>
      </w:r>
      <w:r>
        <w:rPr>
          <w:rStyle w:val="UI"/>
        </w:rPr>
        <w:t>Continue</w:t>
      </w:r>
      <w:r>
        <w:t xml:space="preserve"> in the UAC dialog box to grant this permission, or you can use the following procedure to change the UAC behavior of the elevation prompt for administrators.</w:t>
      </w:r>
    </w:p>
    <w:p w14:paraId="3365C593" w14:textId="77777777" w:rsidR="00D44A07" w:rsidRDefault="0070102B" w:rsidP="00D44A07">
      <w:pPr>
        <w:pStyle w:val="ProcedureTitle"/>
      </w:pPr>
      <w:r>
        <w:rPr>
          <w:noProof/>
        </w:rPr>
        <w:drawing>
          <wp:inline distT="0" distB="0" distL="0" distR="0" wp14:anchorId="3365C61D" wp14:editId="3365C61E">
            <wp:extent cx="156845" cy="156845"/>
            <wp:effectExtent l="0" t="0" r="0"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To set UAC behavior of the elevation prompt for administrators</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14:paraId="3365C59A" w14:textId="77777777" w:rsidTr="00D44A07">
        <w:tc>
          <w:tcPr>
            <w:tcW w:w="8856" w:type="dxa"/>
          </w:tcPr>
          <w:p w14:paraId="3365C594" w14:textId="77777777" w:rsidR="00D44A07" w:rsidRPr="00AC03B1" w:rsidRDefault="00D44A07" w:rsidP="00156947">
            <w:pPr>
              <w:pStyle w:val="NumberedList1"/>
              <w:numPr>
                <w:ilvl w:val="1"/>
                <w:numId w:val="12"/>
              </w:numPr>
              <w:tabs>
                <w:tab w:val="left" w:pos="360"/>
              </w:tabs>
              <w:ind w:left="360"/>
            </w:pPr>
            <w:r w:rsidRPr="00AC03B1">
              <w:t xml:space="preserve">Click </w:t>
            </w:r>
            <w:r w:rsidR="00094546" w:rsidRPr="00094546">
              <w:rPr>
                <w:b/>
                <w:szCs w:val="18"/>
              </w:rPr>
              <w:t xml:space="preserve">the Search </w:t>
            </w:r>
            <w:r w:rsidR="00094546" w:rsidRPr="00094546">
              <w:rPr>
                <w:szCs w:val="18"/>
              </w:rPr>
              <w:t>charm</w:t>
            </w:r>
            <w:r w:rsidR="00094546" w:rsidRPr="00094546">
              <w:rPr>
                <w:b/>
                <w:szCs w:val="18"/>
              </w:rPr>
              <w:t xml:space="preserve">. </w:t>
            </w:r>
            <w:r w:rsidR="00094546" w:rsidRPr="00094546">
              <w:rPr>
                <w:szCs w:val="18"/>
              </w:rPr>
              <w:t>Click</w:t>
            </w:r>
            <w:r w:rsidR="00094546" w:rsidRPr="00094546">
              <w:rPr>
                <w:b/>
                <w:szCs w:val="18"/>
              </w:rPr>
              <w:t xml:space="preserve"> Apps</w:t>
            </w:r>
            <w:r w:rsidR="00094546">
              <w:rPr>
                <w:b/>
                <w:szCs w:val="18"/>
              </w:rPr>
              <w:t>.</w:t>
            </w:r>
          </w:p>
          <w:p w14:paraId="3365C595" w14:textId="77777777" w:rsidR="00D44A07" w:rsidRPr="00AC03B1" w:rsidRDefault="00D44A07" w:rsidP="00156947">
            <w:pPr>
              <w:pStyle w:val="NumberedList1"/>
              <w:numPr>
                <w:ilvl w:val="1"/>
                <w:numId w:val="12"/>
              </w:numPr>
              <w:tabs>
                <w:tab w:val="left" w:pos="360"/>
              </w:tabs>
              <w:ind w:left="360"/>
            </w:pPr>
            <w:r w:rsidRPr="00AC03B1">
              <w:t xml:space="preserve">Type </w:t>
            </w:r>
            <w:r w:rsidRPr="00AC03B1">
              <w:rPr>
                <w:rStyle w:val="UserInputNon-localizable"/>
              </w:rPr>
              <w:t>secpol.msc</w:t>
            </w:r>
            <w:r w:rsidRPr="00AC03B1">
              <w:t>, and press ENTER.</w:t>
            </w:r>
          </w:p>
          <w:p w14:paraId="3365C596" w14:textId="77777777" w:rsidR="00D44A07" w:rsidRPr="00AC03B1" w:rsidRDefault="00D44A07" w:rsidP="00156947">
            <w:pPr>
              <w:pStyle w:val="NumberedList1"/>
              <w:numPr>
                <w:ilvl w:val="1"/>
                <w:numId w:val="12"/>
              </w:numPr>
              <w:tabs>
                <w:tab w:val="left" w:pos="360"/>
              </w:tabs>
              <w:ind w:left="360"/>
            </w:pPr>
            <w:r w:rsidRPr="00AC03B1">
              <w:t xml:space="preserve">In the </w:t>
            </w:r>
            <w:r w:rsidR="00D71640">
              <w:t>console tree</w:t>
            </w:r>
            <w:r w:rsidRPr="00AC03B1">
              <w:t xml:space="preserve">, </w:t>
            </w:r>
            <w:r w:rsidR="00D71640">
              <w:t>open</w:t>
            </w:r>
            <w:r w:rsidRPr="00AC03B1">
              <w:t xml:space="preserve"> </w:t>
            </w:r>
            <w:r w:rsidRPr="00AC03B1">
              <w:rPr>
                <w:rStyle w:val="UI"/>
              </w:rPr>
              <w:t>Local Policies</w:t>
            </w:r>
            <w:r w:rsidRPr="00AC03B1">
              <w:t xml:space="preserve">, and then click </w:t>
            </w:r>
            <w:r w:rsidRPr="00AC03B1">
              <w:rPr>
                <w:rStyle w:val="UI"/>
              </w:rPr>
              <w:t>Security Options</w:t>
            </w:r>
            <w:r w:rsidRPr="00AC03B1">
              <w:t>.</w:t>
            </w:r>
          </w:p>
          <w:p w14:paraId="3365C597" w14:textId="77777777" w:rsidR="00D44A07" w:rsidRPr="00AC03B1" w:rsidRDefault="00D44A07" w:rsidP="00156947">
            <w:pPr>
              <w:pStyle w:val="NumberedList1"/>
              <w:numPr>
                <w:ilvl w:val="1"/>
                <w:numId w:val="12"/>
              </w:numPr>
              <w:tabs>
                <w:tab w:val="left" w:pos="360"/>
              </w:tabs>
              <w:ind w:left="360"/>
            </w:pPr>
            <w:r w:rsidRPr="00AC03B1">
              <w:t xml:space="preserve">In the </w:t>
            </w:r>
            <w:r w:rsidR="00D71640">
              <w:t>contents</w:t>
            </w:r>
            <w:r w:rsidRPr="00AC03B1">
              <w:t xml:space="preserve"> pane, double-click </w:t>
            </w:r>
            <w:r w:rsidRPr="00AC03B1">
              <w:rPr>
                <w:rStyle w:val="UI"/>
              </w:rPr>
              <w:t>User Account Control: Behavior of the elevation prompt for administrators in Admin Approval Mode</w:t>
            </w:r>
            <w:r w:rsidRPr="00AC03B1">
              <w:t>.</w:t>
            </w:r>
          </w:p>
          <w:p w14:paraId="3365C598" w14:textId="77777777" w:rsidR="00D44A07" w:rsidRPr="00AC03B1" w:rsidRDefault="00445C6A" w:rsidP="00156947">
            <w:pPr>
              <w:pStyle w:val="NumberedList1"/>
              <w:numPr>
                <w:ilvl w:val="1"/>
                <w:numId w:val="12"/>
              </w:numPr>
              <w:tabs>
                <w:tab w:val="left" w:pos="360"/>
              </w:tabs>
              <w:ind w:left="360"/>
            </w:pPr>
            <w:r>
              <w:t>C</w:t>
            </w:r>
            <w:r w:rsidR="00D71640">
              <w:t>lick</w:t>
            </w:r>
            <w:r w:rsidR="00D44A07" w:rsidRPr="00AC03B1">
              <w:t xml:space="preserve"> </w:t>
            </w:r>
            <w:r w:rsidR="00D44A07" w:rsidRPr="00AC03B1">
              <w:rPr>
                <w:rStyle w:val="UI"/>
              </w:rPr>
              <w:t>Elevate without prompting</w:t>
            </w:r>
            <w:r w:rsidRPr="00445C6A">
              <w:rPr>
                <w:rStyle w:val="UI"/>
                <w:b w:val="0"/>
              </w:rPr>
              <w:t xml:space="preserve"> in the list</w:t>
            </w:r>
            <w:r w:rsidR="00D44A07" w:rsidRPr="00AC03B1">
              <w:t xml:space="preserve">, and then click </w:t>
            </w:r>
            <w:r w:rsidR="00D44A07" w:rsidRPr="00AC03B1">
              <w:rPr>
                <w:rStyle w:val="UI"/>
              </w:rPr>
              <w:t>OK</w:t>
            </w:r>
            <w:r w:rsidR="00D44A07" w:rsidRPr="00AC03B1">
              <w:t>.</w:t>
            </w:r>
          </w:p>
          <w:p w14:paraId="3365C599" w14:textId="77777777" w:rsidR="00D44A07" w:rsidRPr="00AC03B1" w:rsidRDefault="002700DE" w:rsidP="00D76824">
            <w:pPr>
              <w:pStyle w:val="NumberedList1"/>
              <w:numPr>
                <w:ilvl w:val="0"/>
                <w:numId w:val="13"/>
              </w:numPr>
              <w:tabs>
                <w:tab w:val="left" w:pos="360"/>
              </w:tabs>
              <w:ind w:left="0"/>
            </w:pPr>
            <w:r>
              <w:t>6</w:t>
            </w:r>
            <w:r w:rsidR="00D44A07" w:rsidRPr="00AC03B1">
              <w:t>.</w:t>
            </w:r>
            <w:r w:rsidR="00D44A07" w:rsidRPr="00AC03B1">
              <w:tab/>
              <w:t xml:space="preserve">Close the </w:t>
            </w:r>
            <w:r w:rsidR="00D44A07" w:rsidRPr="00AC03B1">
              <w:rPr>
                <w:rStyle w:val="UI"/>
              </w:rPr>
              <w:t>Local Security Policy</w:t>
            </w:r>
            <w:r w:rsidR="00D44A07" w:rsidRPr="00AC03B1">
              <w:t xml:space="preserve"> window.</w:t>
            </w:r>
          </w:p>
        </w:tc>
      </w:tr>
    </w:tbl>
    <w:p w14:paraId="3365C59B" w14:textId="77777777" w:rsidR="004B7B93" w:rsidRDefault="004B7B93" w:rsidP="00CE6AA3"/>
    <w:p w14:paraId="3365C59C" w14:textId="77777777" w:rsidR="005C0184" w:rsidRDefault="005C0184" w:rsidP="005C0184">
      <w:pPr>
        <w:pStyle w:val="Heading2"/>
      </w:pPr>
      <w:bookmarkStart w:id="39" w:name="_Toc317358532"/>
      <w:bookmarkStart w:id="40" w:name="_Toc317787466"/>
      <w:r>
        <w:t>Pasting text to Hyper-V guests sometimes results in garbled characters</w:t>
      </w:r>
      <w:bookmarkEnd w:id="39"/>
      <w:bookmarkEnd w:id="40"/>
    </w:p>
    <w:p w14:paraId="3365C59D" w14:textId="77777777" w:rsidR="005C0184" w:rsidRDefault="00B45D28" w:rsidP="005C0184">
      <w:r>
        <w:t xml:space="preserve">When using a Hyper-V Virtual Machine Connection console to a running virtual machine on Windows Server </w:t>
      </w:r>
      <w:r w:rsidR="007E3A6A">
        <w:t>"</w:t>
      </w:r>
      <w:r>
        <w:t>8</w:t>
      </w:r>
      <w:r w:rsidR="007E3A6A">
        <w:t>" Beta</w:t>
      </w:r>
      <w:r>
        <w:t xml:space="preserve"> Hyper-V and then using </w:t>
      </w:r>
      <w:r w:rsidRPr="004B7B93">
        <w:rPr>
          <w:b/>
        </w:rPr>
        <w:t>Type Clipboard Text</w:t>
      </w:r>
      <w:r>
        <w:rPr>
          <w:b/>
        </w:rPr>
        <w:t xml:space="preserve"> </w:t>
      </w:r>
      <w:r w:rsidRPr="004B7B93">
        <w:t>menu option</w:t>
      </w:r>
      <w:r>
        <w:t>, the characters pasted may appear out of order or garbled</w:t>
      </w:r>
      <w:r w:rsidR="005C0184">
        <w:t xml:space="preserve">. This makes copying and pasting Windows PowerShell commands difficult. </w:t>
      </w:r>
    </w:p>
    <w:p w14:paraId="3365C59E" w14:textId="77777777" w:rsidR="005C0184" w:rsidRDefault="005C0184" w:rsidP="005C0184">
      <w:r>
        <w:t>To work around this issue:</w:t>
      </w:r>
    </w:p>
    <w:p w14:paraId="3365C59F" w14:textId="77777777" w:rsidR="005C0184" w:rsidRDefault="005C0184" w:rsidP="005C0184">
      <w:pPr>
        <w:pStyle w:val="ListParagraph"/>
        <w:numPr>
          <w:ilvl w:val="0"/>
          <w:numId w:val="21"/>
        </w:numPr>
      </w:pPr>
      <w:r w:rsidRPr="004B7B93">
        <w:t xml:space="preserve">Use </w:t>
      </w:r>
      <w:r>
        <w:t xml:space="preserve">the </w:t>
      </w:r>
      <w:r w:rsidRPr="004B7B93">
        <w:rPr>
          <w:b/>
        </w:rPr>
        <w:t>mstsc.exe</w:t>
      </w:r>
      <w:r>
        <w:t xml:space="preserve"> RDP client to connect directly to virtual machines. Note that this requires attaching your client computer to the corpnet network described in this guide</w:t>
      </w:r>
    </w:p>
    <w:p w14:paraId="3365C5A0" w14:textId="77777777" w:rsidR="005C0184" w:rsidRDefault="005C0184" w:rsidP="005C0184">
      <w:pPr>
        <w:pStyle w:val="ListParagraph"/>
        <w:numPr>
          <w:ilvl w:val="0"/>
          <w:numId w:val="21"/>
        </w:numPr>
      </w:pPr>
      <w:r w:rsidRPr="004B7B93">
        <w:t xml:space="preserve">Increase the keyboard class buffer size in the </w:t>
      </w:r>
      <w:r>
        <w:t>virtual machine</w:t>
      </w:r>
    </w:p>
    <w:p w14:paraId="3365C5A1" w14:textId="77777777" w:rsidR="005C0184" w:rsidRDefault="005C0184" w:rsidP="005C0184">
      <w:pPr>
        <w:pStyle w:val="ListParagraph"/>
        <w:numPr>
          <w:ilvl w:val="0"/>
          <w:numId w:val="21"/>
        </w:numPr>
      </w:pPr>
      <w:r>
        <w:t>Disable the synthetic keyboard in the virtual machine to force using the emulated keyboard, which does not have this issue</w:t>
      </w:r>
    </w:p>
    <w:p w14:paraId="3365C5A2" w14:textId="77777777" w:rsidR="005C0184" w:rsidRDefault="005C0184" w:rsidP="005C0184">
      <w:pPr>
        <w:pStyle w:val="ProcedureTitle"/>
      </w:pPr>
      <w:r>
        <w:rPr>
          <w:noProof/>
        </w:rPr>
        <w:drawing>
          <wp:inline distT="0" distB="0" distL="0" distR="0" wp14:anchorId="3365C61F" wp14:editId="3365C620">
            <wp:extent cx="156845" cy="156845"/>
            <wp:effectExtent l="0" t="0" r="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6050C8">
        <w:t xml:space="preserve"> </w:t>
      </w:r>
      <w:r>
        <w:t xml:space="preserve">To </w:t>
      </w:r>
      <w:r w:rsidRPr="006050C8">
        <w:t>Increase the keyboard class buffer size in the virtual machine</w:t>
      </w:r>
    </w:p>
    <w:tbl>
      <w:tblPr>
        <w:tblW w:w="0" w:type="auto"/>
        <w:tblInd w:w="360" w:type="dxa"/>
        <w:tblCellMar>
          <w:left w:w="0" w:type="dxa"/>
          <w:right w:w="0" w:type="dxa"/>
        </w:tblCellMar>
        <w:tblLook w:val="01E0" w:firstRow="1" w:lastRow="1" w:firstColumn="1" w:lastColumn="1" w:noHBand="0" w:noVBand="0"/>
      </w:tblPr>
      <w:tblGrid>
        <w:gridCol w:w="8856"/>
      </w:tblGrid>
      <w:tr w:rsidR="005C0184" w:rsidRPr="00AC03B1" w14:paraId="3365C5AC" w14:textId="77777777" w:rsidTr="005C0184">
        <w:tc>
          <w:tcPr>
            <w:tcW w:w="8856" w:type="dxa"/>
          </w:tcPr>
          <w:p w14:paraId="3365C5A3" w14:textId="77777777" w:rsidR="005C0184" w:rsidRDefault="005C0184" w:rsidP="005C0184">
            <w:pPr>
              <w:pStyle w:val="NumberedList1"/>
              <w:numPr>
                <w:ilvl w:val="0"/>
                <w:numId w:val="22"/>
              </w:numPr>
              <w:tabs>
                <w:tab w:val="left" w:pos="360"/>
              </w:tabs>
            </w:pPr>
            <w:r>
              <w:t xml:space="preserve">Logon to a running virtual machine as a member of the Administrators group. </w:t>
            </w:r>
          </w:p>
          <w:p w14:paraId="3365C5A4" w14:textId="77777777" w:rsidR="005C0184" w:rsidRPr="00AC03B1" w:rsidRDefault="005C0184" w:rsidP="005C0184">
            <w:pPr>
              <w:pStyle w:val="NumberedList1"/>
              <w:numPr>
                <w:ilvl w:val="0"/>
                <w:numId w:val="22"/>
              </w:numPr>
              <w:tabs>
                <w:tab w:val="left" w:pos="360"/>
              </w:tabs>
            </w:pPr>
            <w:r>
              <w:lastRenderedPageBreak/>
              <w:t xml:space="preserve">Open the </w:t>
            </w:r>
            <w:r w:rsidRPr="006050C8">
              <w:rPr>
                <w:b/>
              </w:rPr>
              <w:t>Start</w:t>
            </w:r>
            <w:r>
              <w:t xml:space="preserve"> page, type </w:t>
            </w:r>
            <w:r w:rsidRPr="006050C8">
              <w:rPr>
                <w:b/>
              </w:rPr>
              <w:t>regedit</w:t>
            </w:r>
            <w:r>
              <w:t xml:space="preserve">, and hit ENTER. </w:t>
            </w:r>
          </w:p>
          <w:p w14:paraId="3365C5A5" w14:textId="77777777" w:rsidR="005C0184" w:rsidRDefault="005C0184" w:rsidP="005C0184">
            <w:pPr>
              <w:pStyle w:val="NumberedList1"/>
              <w:numPr>
                <w:ilvl w:val="0"/>
                <w:numId w:val="22"/>
              </w:numPr>
              <w:tabs>
                <w:tab w:val="left" w:pos="360"/>
              </w:tabs>
            </w:pPr>
            <w:r w:rsidRPr="006050C8">
              <w:t>Locate and then click the following registry entry</w:t>
            </w:r>
            <w:r>
              <w:t>:</w:t>
            </w:r>
          </w:p>
          <w:p w14:paraId="3365C5A6" w14:textId="77777777" w:rsidR="005C0184" w:rsidRPr="006050C8" w:rsidRDefault="005C0184" w:rsidP="005C0184">
            <w:pPr>
              <w:pStyle w:val="NumberedList1"/>
              <w:numPr>
                <w:ilvl w:val="0"/>
                <w:numId w:val="0"/>
              </w:numPr>
              <w:tabs>
                <w:tab w:val="left" w:pos="360"/>
              </w:tabs>
              <w:ind w:left="720"/>
              <w:rPr>
                <w:b/>
              </w:rPr>
            </w:pPr>
            <w:r w:rsidRPr="006050C8">
              <w:rPr>
                <w:b/>
              </w:rPr>
              <w:t>HKEY_LOCAL_MACHINE\SYSTEM\CurrentControlSet\Services\kbdclass\Parameters</w:t>
            </w:r>
          </w:p>
          <w:p w14:paraId="3365C5A7" w14:textId="77777777" w:rsidR="005C0184" w:rsidRDefault="005C0184" w:rsidP="005C0184">
            <w:pPr>
              <w:pStyle w:val="NumberedList1"/>
              <w:numPr>
                <w:ilvl w:val="0"/>
                <w:numId w:val="22"/>
              </w:numPr>
              <w:tabs>
                <w:tab w:val="left" w:pos="360"/>
              </w:tabs>
            </w:pPr>
            <w:r>
              <w:t>In the details page, double click:</w:t>
            </w:r>
          </w:p>
          <w:p w14:paraId="3365C5A8" w14:textId="77777777" w:rsidR="005C0184" w:rsidRPr="006050C8" w:rsidRDefault="005C0184" w:rsidP="005C0184">
            <w:pPr>
              <w:pStyle w:val="NumberedList1"/>
              <w:numPr>
                <w:ilvl w:val="0"/>
                <w:numId w:val="0"/>
              </w:numPr>
              <w:tabs>
                <w:tab w:val="left" w:pos="360"/>
              </w:tabs>
              <w:ind w:left="720"/>
            </w:pPr>
            <w:r w:rsidRPr="006050C8">
              <w:rPr>
                <w:b/>
              </w:rPr>
              <w:t>KeyboardDataQueueSize</w:t>
            </w:r>
          </w:p>
          <w:p w14:paraId="3365C5A9" w14:textId="77777777" w:rsidR="005C0184" w:rsidRDefault="005C0184" w:rsidP="005C0184">
            <w:pPr>
              <w:pStyle w:val="NumberedList1"/>
              <w:numPr>
                <w:ilvl w:val="0"/>
                <w:numId w:val="22"/>
              </w:numPr>
              <w:tabs>
                <w:tab w:val="left" w:pos="360"/>
              </w:tabs>
            </w:pPr>
            <w:r>
              <w:t xml:space="preserve">Select </w:t>
            </w:r>
            <w:r w:rsidRPr="006050C8">
              <w:rPr>
                <w:b/>
              </w:rPr>
              <w:t>Decimal</w:t>
            </w:r>
            <w:r>
              <w:t xml:space="preserve"> and type a </w:t>
            </w:r>
            <w:r w:rsidRPr="006050C8">
              <w:rPr>
                <w:b/>
              </w:rPr>
              <w:t>value data</w:t>
            </w:r>
            <w:r>
              <w:t xml:space="preserve"> of:</w:t>
            </w:r>
          </w:p>
          <w:p w14:paraId="3365C5AA" w14:textId="77777777" w:rsidR="005C0184" w:rsidRDefault="005C0184" w:rsidP="005C0184">
            <w:pPr>
              <w:pStyle w:val="NumberedList1"/>
              <w:numPr>
                <w:ilvl w:val="0"/>
                <w:numId w:val="0"/>
              </w:numPr>
              <w:tabs>
                <w:tab w:val="left" w:pos="360"/>
              </w:tabs>
              <w:ind w:left="720"/>
            </w:pPr>
            <w:r w:rsidRPr="006050C8">
              <w:rPr>
                <w:b/>
              </w:rPr>
              <w:t>1024</w:t>
            </w:r>
            <w:r>
              <w:t xml:space="preserve"> </w:t>
            </w:r>
          </w:p>
          <w:p w14:paraId="3365C5AB" w14:textId="77777777" w:rsidR="005C0184" w:rsidRPr="00AC03B1" w:rsidRDefault="005C0184" w:rsidP="005C0184">
            <w:pPr>
              <w:pStyle w:val="NumberedList1"/>
              <w:numPr>
                <w:ilvl w:val="0"/>
                <w:numId w:val="22"/>
              </w:numPr>
              <w:tabs>
                <w:tab w:val="left" w:pos="360"/>
              </w:tabs>
            </w:pPr>
            <w:r w:rsidRPr="006050C8">
              <w:t xml:space="preserve">Click </w:t>
            </w:r>
            <w:r w:rsidRPr="006050C8">
              <w:rPr>
                <w:b/>
              </w:rPr>
              <w:t>OK</w:t>
            </w:r>
            <w:r w:rsidRPr="006050C8">
              <w:t>.</w:t>
            </w:r>
            <w:r>
              <w:t xml:space="preserve"> Close the Registry Editor and restart the virtual machine.</w:t>
            </w:r>
          </w:p>
        </w:tc>
      </w:tr>
    </w:tbl>
    <w:p w14:paraId="3365C5AD" w14:textId="77777777" w:rsidR="005C0184" w:rsidRDefault="005C0184" w:rsidP="005C0184">
      <w:pPr>
        <w:pStyle w:val="ProcedureTitle"/>
      </w:pPr>
      <w:r>
        <w:rPr>
          <w:noProof/>
        </w:rPr>
        <w:lastRenderedPageBreak/>
        <w:drawing>
          <wp:inline distT="0" distB="0" distL="0" distR="0" wp14:anchorId="3365C621" wp14:editId="3365C622">
            <wp:extent cx="156845" cy="156845"/>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To disable the synthetic keyboard for a virtual machine</w:t>
      </w:r>
    </w:p>
    <w:tbl>
      <w:tblPr>
        <w:tblW w:w="0" w:type="auto"/>
        <w:tblInd w:w="360" w:type="dxa"/>
        <w:tblCellMar>
          <w:left w:w="0" w:type="dxa"/>
          <w:right w:w="0" w:type="dxa"/>
        </w:tblCellMar>
        <w:tblLook w:val="01E0" w:firstRow="1" w:lastRow="1" w:firstColumn="1" w:lastColumn="1" w:noHBand="0" w:noVBand="0"/>
      </w:tblPr>
      <w:tblGrid>
        <w:gridCol w:w="8856"/>
      </w:tblGrid>
      <w:tr w:rsidR="005C0184" w:rsidRPr="00AC03B1" w14:paraId="3365C5B4" w14:textId="77777777" w:rsidTr="005C0184">
        <w:tc>
          <w:tcPr>
            <w:tcW w:w="8856" w:type="dxa"/>
          </w:tcPr>
          <w:p w14:paraId="3365C5AE" w14:textId="77777777" w:rsidR="005C0184" w:rsidRDefault="005C0184" w:rsidP="005C0184">
            <w:pPr>
              <w:pStyle w:val="NumberedList1"/>
              <w:numPr>
                <w:ilvl w:val="0"/>
                <w:numId w:val="20"/>
              </w:numPr>
              <w:tabs>
                <w:tab w:val="left" w:pos="360"/>
              </w:tabs>
            </w:pPr>
            <w:r>
              <w:t xml:space="preserve">Logon to a running virtual machine as a member of the Administrators group. </w:t>
            </w:r>
          </w:p>
          <w:p w14:paraId="3365C5AF" w14:textId="77777777" w:rsidR="005C0184" w:rsidRDefault="005C0184" w:rsidP="005C0184">
            <w:pPr>
              <w:pStyle w:val="NumberedList1"/>
              <w:numPr>
                <w:ilvl w:val="0"/>
                <w:numId w:val="20"/>
              </w:numPr>
              <w:tabs>
                <w:tab w:val="left" w:pos="360"/>
              </w:tabs>
            </w:pPr>
            <w:r>
              <w:t xml:space="preserve">Open the </w:t>
            </w:r>
            <w:r w:rsidRPr="00C63F36">
              <w:rPr>
                <w:b/>
              </w:rPr>
              <w:t>Start</w:t>
            </w:r>
            <w:r>
              <w:t xml:space="preserve"> page and type </w:t>
            </w:r>
            <w:r w:rsidRPr="00C63F36">
              <w:rPr>
                <w:b/>
              </w:rPr>
              <w:t>devmgmt.msc</w:t>
            </w:r>
            <w:r>
              <w:t xml:space="preserve"> then hit ENTER.</w:t>
            </w:r>
          </w:p>
          <w:p w14:paraId="3365C5B0" w14:textId="77777777" w:rsidR="005C0184" w:rsidRDefault="005C0184" w:rsidP="005C0184">
            <w:pPr>
              <w:pStyle w:val="NumberedList1"/>
              <w:numPr>
                <w:ilvl w:val="0"/>
                <w:numId w:val="20"/>
              </w:numPr>
              <w:tabs>
                <w:tab w:val="left" w:pos="360"/>
              </w:tabs>
            </w:pPr>
            <w:r>
              <w:t xml:space="preserve">Click </w:t>
            </w:r>
            <w:r w:rsidRPr="00C63F36">
              <w:rPr>
                <w:b/>
              </w:rPr>
              <w:t>Keyboards</w:t>
            </w:r>
            <w:r>
              <w:t xml:space="preserve">, right click </w:t>
            </w:r>
            <w:r w:rsidRPr="00C63F36">
              <w:rPr>
                <w:b/>
              </w:rPr>
              <w:t>Microsoft Hyper-V Virtual Keyboard</w:t>
            </w:r>
            <w:r>
              <w:t xml:space="preserve"> and click </w:t>
            </w:r>
            <w:r w:rsidRPr="00C63F36">
              <w:rPr>
                <w:b/>
              </w:rPr>
              <w:t>Disable</w:t>
            </w:r>
            <w:r>
              <w:t>.</w:t>
            </w:r>
          </w:p>
          <w:p w14:paraId="3365C5B1" w14:textId="77777777" w:rsidR="005C0184" w:rsidRDefault="005C0184" w:rsidP="005C0184">
            <w:pPr>
              <w:pStyle w:val="NumberedList1"/>
              <w:numPr>
                <w:ilvl w:val="0"/>
                <w:numId w:val="20"/>
              </w:numPr>
              <w:tabs>
                <w:tab w:val="left" w:pos="360"/>
              </w:tabs>
            </w:pPr>
            <w:r>
              <w:t>Close the Device Manager snap-in.</w:t>
            </w:r>
          </w:p>
          <w:p w14:paraId="3365C5B2" w14:textId="77777777" w:rsidR="005C0184" w:rsidRPr="000A5C1B" w:rsidRDefault="005C0184" w:rsidP="005C0184">
            <w:pPr>
              <w:pStyle w:val="AlertLabel"/>
              <w:numPr>
                <w:ilvl w:val="0"/>
                <w:numId w:val="25"/>
              </w:numPr>
            </w:pPr>
            <w:r>
              <w:t xml:space="preserve">Note </w:t>
            </w:r>
            <w:r>
              <w:br/>
            </w:r>
            <w:r>
              <w:rPr>
                <w:b w:val="0"/>
              </w:rPr>
              <w:t xml:space="preserve">On </w:t>
            </w:r>
            <w:r w:rsidR="00475D87">
              <w:rPr>
                <w:b w:val="0"/>
              </w:rPr>
              <w:t>Windows Server "8" Beta</w:t>
            </w:r>
            <w:r>
              <w:rPr>
                <w:b w:val="0"/>
              </w:rPr>
              <w:t xml:space="preserve"> Core, download </w:t>
            </w:r>
            <w:hyperlink r:id="rId38" w:history="1">
              <w:r w:rsidRPr="00511CF3">
                <w:rPr>
                  <w:rStyle w:val="Hyperlink"/>
                  <w:b w:val="0"/>
                  <w:sz w:val="22"/>
                  <w:szCs w:val="22"/>
                </w:rPr>
                <w:t>DevCon.exe</w:t>
              </w:r>
            </w:hyperlink>
            <w:r w:rsidRPr="00511CF3">
              <w:rPr>
                <w:b w:val="0"/>
              </w:rPr>
              <w:t xml:space="preserve"> from the Windows Driver Kit</w:t>
            </w:r>
            <w:r>
              <w:rPr>
                <w:b w:val="0"/>
              </w:rPr>
              <w:t xml:space="preserve"> to </w:t>
            </w:r>
            <w:hyperlink r:id="rId39" w:history="1">
              <w:r w:rsidRPr="00511CF3">
                <w:rPr>
                  <w:rStyle w:val="Hyperlink"/>
                  <w:b w:val="0"/>
                  <w:sz w:val="22"/>
                  <w:szCs w:val="22"/>
                </w:rPr>
                <w:t>disable</w:t>
              </w:r>
            </w:hyperlink>
            <w:r>
              <w:rPr>
                <w:b w:val="0"/>
              </w:rPr>
              <w:t xml:space="preserve"> this driver using the command-line.</w:t>
            </w:r>
          </w:p>
          <w:p w14:paraId="3365C5B3" w14:textId="77777777" w:rsidR="005C0184" w:rsidRPr="000A5C1B" w:rsidRDefault="005C0184" w:rsidP="005C0184">
            <w:pPr>
              <w:pStyle w:val="AlertLabel"/>
              <w:ind w:left="360"/>
            </w:pPr>
          </w:p>
        </w:tc>
      </w:tr>
    </w:tbl>
    <w:p w14:paraId="3365C5B5" w14:textId="77777777" w:rsidR="005C0184" w:rsidRDefault="005C0184" w:rsidP="00CE6AA3"/>
    <w:p w14:paraId="3365C5B6" w14:textId="77777777" w:rsidR="00C60AD0" w:rsidRDefault="00C60AD0" w:rsidP="00C60AD0">
      <w:pPr>
        <w:pStyle w:val="Heading2"/>
      </w:pPr>
      <w:bookmarkStart w:id="41" w:name="_Toc317787467"/>
      <w:r>
        <w:t xml:space="preserve">Automatically configuring </w:t>
      </w:r>
      <w:r w:rsidR="00172CD3">
        <w:t xml:space="preserve">cloned </w:t>
      </w:r>
      <w:r>
        <w:t>virtual domain controllers</w:t>
      </w:r>
      <w:bookmarkEnd w:id="41"/>
    </w:p>
    <w:p w14:paraId="3365C5B7" w14:textId="77777777" w:rsidR="00C60AD0" w:rsidRDefault="00C60AD0" w:rsidP="00CE6AA3">
      <w:r>
        <w:t xml:space="preserve">If you want to deploy domain controllers with an automatic naming convention and networking, you can use a blank </w:t>
      </w:r>
      <w:r w:rsidRPr="00C60AD0">
        <w:rPr>
          <w:b/>
        </w:rPr>
        <w:t>DcCloneConfig.xml</w:t>
      </w:r>
      <w:r>
        <w:t xml:space="preserve"> file. If you choose to use a blank </w:t>
      </w:r>
      <w:r w:rsidRPr="00C60AD0">
        <w:rPr>
          <w:b/>
        </w:rPr>
        <w:t>DcCloneConfig.xml</w:t>
      </w:r>
      <w:r>
        <w:rPr>
          <w:b/>
        </w:rPr>
        <w:t xml:space="preserve">, </w:t>
      </w:r>
      <w:r>
        <w:t xml:space="preserve">you must configure valid DHCPv4 or DHCPv6 (both providing DNS addressing) to allow cloned domain controllers to lease an IP address automatically. When using a blank </w:t>
      </w:r>
      <w:r w:rsidRPr="00C60AD0">
        <w:rPr>
          <w:b/>
        </w:rPr>
        <w:t>DcCloneConfig.xml</w:t>
      </w:r>
      <w:r>
        <w:t xml:space="preserve"> file, cloned domain controller names are automatically </w:t>
      </w:r>
      <w:r w:rsidRPr="00C60AD0">
        <w:t>assigned as first seven characters of the source computer, a hyphen, the letters "CL",  and an increm</w:t>
      </w:r>
      <w:r>
        <w:t>enting number from 0001 to 9999 (</w:t>
      </w:r>
      <w:r w:rsidRPr="00C60AD0">
        <w:t xml:space="preserve">example: a server named </w:t>
      </w:r>
      <w:r w:rsidRPr="00C60AD0">
        <w:rPr>
          <w:b/>
        </w:rPr>
        <w:t>DCWaukeganIL</w:t>
      </w:r>
      <w:r w:rsidRPr="00C60AD0">
        <w:t xml:space="preserve"> becomes </w:t>
      </w:r>
      <w:r w:rsidRPr="00C60AD0">
        <w:rPr>
          <w:b/>
        </w:rPr>
        <w:t>DCWauke-CL0001</w:t>
      </w:r>
      <w:r w:rsidRPr="00C60AD0">
        <w:t>).</w:t>
      </w:r>
    </w:p>
    <w:p w14:paraId="3365C5B8" w14:textId="77777777" w:rsidR="00D3212F" w:rsidRDefault="00D3212F">
      <w:pPr>
        <w:spacing w:after="0" w:line="240" w:lineRule="auto"/>
        <w:rPr>
          <w:rFonts w:ascii="Cambria" w:eastAsia="Times New Roman" w:hAnsi="Cambria"/>
          <w:b/>
          <w:bCs/>
          <w:color w:val="365F91"/>
          <w:sz w:val="28"/>
          <w:szCs w:val="28"/>
        </w:rPr>
      </w:pPr>
      <w:r>
        <w:br w:type="page"/>
      </w:r>
    </w:p>
    <w:p w14:paraId="3365C5B9" w14:textId="77777777" w:rsidR="00D3212F" w:rsidRPr="00376697" w:rsidRDefault="00D3212F" w:rsidP="00D3212F">
      <w:pPr>
        <w:pStyle w:val="Heading1"/>
      </w:pPr>
      <w:bookmarkStart w:id="42" w:name="_Toc317787468"/>
      <w:r w:rsidRPr="00376697">
        <w:lastRenderedPageBreak/>
        <w:t>Additional Resources</w:t>
      </w:r>
      <w:bookmarkEnd w:id="42"/>
    </w:p>
    <w:p w14:paraId="3365C5BA" w14:textId="77777777" w:rsidR="00D3212F" w:rsidRDefault="00D3212F" w:rsidP="00D3212F">
      <w:r w:rsidRPr="009B3DC7">
        <w:t xml:space="preserve">For a list of all of the </w:t>
      </w:r>
      <w:r w:rsidR="00475D87">
        <w:t>Windows Server "8" Beta</w:t>
      </w:r>
      <w:r w:rsidRPr="009B3DC7">
        <w:t xml:space="preserve"> TLGs, see </w:t>
      </w:r>
      <w:hyperlink r:id="rId40" w:history="1">
        <w:r w:rsidR="00475D87">
          <w:rPr>
            <w:rStyle w:val="Hyperlink"/>
            <w:sz w:val="22"/>
            <w:szCs w:val="22"/>
          </w:rPr>
          <w:t>Windows Server "8" Beta</w:t>
        </w:r>
        <w:r w:rsidRPr="009B3DC7">
          <w:rPr>
            <w:rStyle w:val="Hyperlink"/>
            <w:sz w:val="22"/>
            <w:szCs w:val="22"/>
          </w:rPr>
          <w:t xml:space="preserve"> Test Lab Guides</w:t>
        </w:r>
      </w:hyperlink>
      <w:r w:rsidRPr="009B3DC7">
        <w:t xml:space="preserve"> in the TechNet Wiki.</w:t>
      </w:r>
    </w:p>
    <w:p w14:paraId="3365C5BB" w14:textId="77777777" w:rsidR="00D3212F" w:rsidRDefault="00D3212F" w:rsidP="00D3212F">
      <w:r w:rsidRPr="00222D0E">
        <w:t xml:space="preserve">For information about </w:t>
      </w:r>
      <w:r w:rsidR="00475D87">
        <w:t>Windows Server "8" Beta</w:t>
      </w:r>
      <w:r>
        <w:t xml:space="preserve"> </w:t>
      </w:r>
      <w:r w:rsidRPr="00222D0E">
        <w:t>Virtualized Domain Controllers, see</w:t>
      </w:r>
      <w:r>
        <w:t>:</w:t>
      </w:r>
    </w:p>
    <w:p w14:paraId="3365C5BC" w14:textId="77777777" w:rsidR="00D3212F" w:rsidRDefault="00677CB2" w:rsidP="00D3212F">
      <w:pPr>
        <w:pStyle w:val="ListParagraph"/>
        <w:numPr>
          <w:ilvl w:val="0"/>
          <w:numId w:val="24"/>
        </w:numPr>
      </w:pPr>
      <w:hyperlink r:id="rId41" w:history="1">
        <w:r w:rsidR="00D3212F" w:rsidRPr="00222D0E">
          <w:rPr>
            <w:rStyle w:val="Hyperlink"/>
            <w:sz w:val="22"/>
            <w:szCs w:val="22"/>
          </w:rPr>
          <w:t xml:space="preserve">Understand and Troubleshoot Virtualized Domain Controllers in </w:t>
        </w:r>
        <w:r w:rsidR="00475D87">
          <w:rPr>
            <w:rStyle w:val="Hyperlink"/>
            <w:sz w:val="22"/>
            <w:szCs w:val="22"/>
          </w:rPr>
          <w:t>Windows Server "8" Beta</w:t>
        </w:r>
      </w:hyperlink>
      <w:r w:rsidR="00D3212F" w:rsidRPr="00222D0E">
        <w:t xml:space="preserve"> </w:t>
      </w:r>
    </w:p>
    <w:p w14:paraId="3365C5BD" w14:textId="77777777" w:rsidR="00D3212F" w:rsidRPr="005D5FF8" w:rsidRDefault="00677CB2" w:rsidP="00D3212F">
      <w:pPr>
        <w:pStyle w:val="ListParagraph"/>
        <w:numPr>
          <w:ilvl w:val="0"/>
          <w:numId w:val="24"/>
        </w:numPr>
        <w:rPr>
          <w:rStyle w:val="Hyperlink"/>
          <w:color w:val="auto"/>
          <w:sz w:val="22"/>
          <w:szCs w:val="22"/>
          <w:u w:val="none"/>
        </w:rPr>
      </w:pPr>
      <w:hyperlink r:id="rId42" w:history="1">
        <w:r w:rsidR="00D3212F" w:rsidRPr="00222D0E">
          <w:rPr>
            <w:rStyle w:val="Hyperlink"/>
            <w:sz w:val="22"/>
            <w:szCs w:val="22"/>
          </w:rPr>
          <w:t>AD DS Virtualization (Cloning and Virtualization safe improvements)</w:t>
        </w:r>
      </w:hyperlink>
    </w:p>
    <w:p w14:paraId="3365C5BE" w14:textId="77777777" w:rsidR="00D3212F" w:rsidRDefault="00D3212F" w:rsidP="00D3212F">
      <w:pPr>
        <w:rPr>
          <w:rStyle w:val="Hyperlink"/>
          <w:color w:val="auto"/>
          <w:sz w:val="22"/>
          <w:szCs w:val="22"/>
          <w:u w:val="none"/>
        </w:rPr>
      </w:pPr>
      <w:r>
        <w:rPr>
          <w:rStyle w:val="Hyperlink"/>
          <w:color w:val="auto"/>
          <w:sz w:val="22"/>
          <w:szCs w:val="22"/>
          <w:u w:val="none"/>
        </w:rPr>
        <w:t>For more information about Windows Server Hyper-V, see:</w:t>
      </w:r>
    </w:p>
    <w:p w14:paraId="3365C5BF" w14:textId="77777777" w:rsidR="00D3212F" w:rsidRDefault="00677CB2" w:rsidP="00D3212F">
      <w:pPr>
        <w:pStyle w:val="ListParagraph"/>
        <w:numPr>
          <w:ilvl w:val="0"/>
          <w:numId w:val="24"/>
        </w:numPr>
        <w:rPr>
          <w:rStyle w:val="Hyperlink"/>
          <w:color w:val="auto"/>
          <w:sz w:val="22"/>
          <w:szCs w:val="22"/>
          <w:u w:val="none"/>
        </w:rPr>
      </w:pPr>
      <w:hyperlink r:id="rId43" w:history="1">
        <w:r w:rsidR="00D3212F" w:rsidRPr="005D5FF8">
          <w:rPr>
            <w:rStyle w:val="Hyperlink"/>
            <w:sz w:val="22"/>
            <w:szCs w:val="22"/>
          </w:rPr>
          <w:t>Windows Server Hyper-V</w:t>
        </w:r>
      </w:hyperlink>
      <w:r w:rsidR="00D3212F">
        <w:rPr>
          <w:rStyle w:val="Hyperlink"/>
          <w:color w:val="auto"/>
          <w:sz w:val="22"/>
          <w:szCs w:val="22"/>
          <w:u w:val="none"/>
        </w:rPr>
        <w:t xml:space="preserve"> (Portal)</w:t>
      </w:r>
    </w:p>
    <w:p w14:paraId="3365C5C0" w14:textId="77777777" w:rsidR="00D3212F" w:rsidRPr="00693DEE" w:rsidRDefault="00677CB2" w:rsidP="00D3212F">
      <w:pPr>
        <w:pStyle w:val="ListParagraph"/>
        <w:numPr>
          <w:ilvl w:val="0"/>
          <w:numId w:val="24"/>
        </w:numPr>
        <w:rPr>
          <w:rStyle w:val="Hyperlink"/>
          <w:color w:val="auto"/>
          <w:sz w:val="22"/>
          <w:szCs w:val="22"/>
          <w:u w:val="none"/>
        </w:rPr>
      </w:pPr>
      <w:hyperlink r:id="rId44" w:history="1">
        <w:r w:rsidR="00D3212F" w:rsidRPr="00693DEE">
          <w:rPr>
            <w:rStyle w:val="Hyperlink"/>
            <w:sz w:val="22"/>
            <w:szCs w:val="22"/>
          </w:rPr>
          <w:t>Hyper-V</w:t>
        </w:r>
      </w:hyperlink>
      <w:r w:rsidR="00D3212F">
        <w:t xml:space="preserve"> (Windows Server 2008 R2 TechNet Portal) </w:t>
      </w:r>
    </w:p>
    <w:p w14:paraId="3365C5C1" w14:textId="77777777" w:rsidR="00D3212F" w:rsidRPr="005D5FF8" w:rsidRDefault="00677CB2" w:rsidP="00D3212F">
      <w:pPr>
        <w:pStyle w:val="ListParagraph"/>
        <w:numPr>
          <w:ilvl w:val="0"/>
          <w:numId w:val="24"/>
        </w:numPr>
        <w:rPr>
          <w:rStyle w:val="Hyperlink"/>
          <w:color w:val="auto"/>
          <w:sz w:val="22"/>
          <w:szCs w:val="22"/>
          <w:u w:val="none"/>
        </w:rPr>
      </w:pPr>
      <w:hyperlink r:id="rId45" w:history="1">
        <w:r w:rsidR="00D3212F" w:rsidRPr="005D5FF8">
          <w:rPr>
            <w:rStyle w:val="Hyperlink"/>
            <w:sz w:val="22"/>
            <w:szCs w:val="22"/>
          </w:rPr>
          <w:t>Virtualization Team</w:t>
        </w:r>
      </w:hyperlink>
      <w:r w:rsidR="00D3212F">
        <w:rPr>
          <w:rStyle w:val="Hyperlink"/>
          <w:color w:val="auto"/>
          <w:sz w:val="22"/>
          <w:szCs w:val="22"/>
          <w:u w:val="none"/>
        </w:rPr>
        <w:t xml:space="preserve"> (Official Microsoft Product Team Blog)</w:t>
      </w:r>
    </w:p>
    <w:p w14:paraId="3365C5C2" w14:textId="77777777" w:rsidR="00D3212F" w:rsidRDefault="00D3212F" w:rsidP="00D3212F">
      <w:r w:rsidRPr="00222D0E">
        <w:t xml:space="preserve">For more information about </w:t>
      </w:r>
      <w:r w:rsidR="00475D87">
        <w:t>Windows Server "8" Beta</w:t>
      </w:r>
      <w:r>
        <w:t xml:space="preserve"> </w:t>
      </w:r>
      <w:r w:rsidRPr="00222D0E">
        <w:t xml:space="preserve">AD DS Simplified Administration, </w:t>
      </w:r>
      <w:r>
        <w:t>see:</w:t>
      </w:r>
    </w:p>
    <w:p w14:paraId="3365C5C3" w14:textId="77777777" w:rsidR="00D3212F" w:rsidRDefault="00677CB2" w:rsidP="00D3212F">
      <w:pPr>
        <w:pStyle w:val="ListParagraph"/>
        <w:numPr>
          <w:ilvl w:val="0"/>
          <w:numId w:val="23"/>
        </w:numPr>
      </w:pPr>
      <w:hyperlink r:id="rId46" w:history="1">
        <w:r w:rsidR="00D3212F" w:rsidRPr="00222D0E">
          <w:rPr>
            <w:rStyle w:val="Hyperlink"/>
            <w:sz w:val="22"/>
            <w:szCs w:val="22"/>
          </w:rPr>
          <w:t xml:space="preserve">Understand and Troubleshoot ADDS Simplified Administration in </w:t>
        </w:r>
        <w:r w:rsidR="00475D87">
          <w:rPr>
            <w:rStyle w:val="Hyperlink"/>
            <w:sz w:val="22"/>
            <w:szCs w:val="22"/>
          </w:rPr>
          <w:t>Windows Server "8" Beta</w:t>
        </w:r>
      </w:hyperlink>
    </w:p>
    <w:p w14:paraId="3365C5C4" w14:textId="77777777" w:rsidR="00D3212F" w:rsidRDefault="00677CB2" w:rsidP="00D3212F">
      <w:pPr>
        <w:pStyle w:val="ListParagraph"/>
        <w:numPr>
          <w:ilvl w:val="0"/>
          <w:numId w:val="23"/>
        </w:numPr>
      </w:pPr>
      <w:hyperlink r:id="rId47" w:history="1">
        <w:r w:rsidR="00D3212F" w:rsidRPr="00222D0E">
          <w:rPr>
            <w:rStyle w:val="Hyperlink"/>
            <w:sz w:val="22"/>
            <w:szCs w:val="22"/>
          </w:rPr>
          <w:t>Active Directory Administrative Center Enhancements (FGPP UI, Recycle Bin UI, and Windows PowerShell Script Viewer)</w:t>
        </w:r>
      </w:hyperlink>
    </w:p>
    <w:p w14:paraId="3365C5C5" w14:textId="77777777" w:rsidR="00D3212F" w:rsidRDefault="00677CB2" w:rsidP="00D3212F">
      <w:pPr>
        <w:pStyle w:val="ListParagraph"/>
        <w:numPr>
          <w:ilvl w:val="0"/>
          <w:numId w:val="23"/>
        </w:numPr>
      </w:pPr>
      <w:hyperlink r:id="rId48" w:history="1">
        <w:r w:rsidR="00D3212F" w:rsidRPr="00222D0E">
          <w:rPr>
            <w:rStyle w:val="Hyperlink"/>
            <w:sz w:val="22"/>
            <w:szCs w:val="22"/>
          </w:rPr>
          <w:t>Active Directory Replication and Topology Management Using Windows PowerShell</w:t>
        </w:r>
      </w:hyperlink>
    </w:p>
    <w:p w14:paraId="3365C5C6" w14:textId="77777777" w:rsidR="00D3212F" w:rsidRPr="00F765E0" w:rsidRDefault="00677CB2" w:rsidP="00D3212F">
      <w:pPr>
        <w:pStyle w:val="ListParagraph"/>
        <w:numPr>
          <w:ilvl w:val="0"/>
          <w:numId w:val="23"/>
        </w:numPr>
        <w:rPr>
          <w:rStyle w:val="Hyperlink"/>
          <w:color w:val="auto"/>
          <w:sz w:val="22"/>
          <w:szCs w:val="22"/>
          <w:u w:val="none"/>
        </w:rPr>
      </w:pPr>
      <w:hyperlink r:id="rId49" w:history="1">
        <w:r w:rsidR="00D3212F" w:rsidRPr="00222D0E">
          <w:rPr>
            <w:rStyle w:val="Hyperlink"/>
            <w:sz w:val="22"/>
            <w:szCs w:val="22"/>
          </w:rPr>
          <w:t>AD DS Deployment Guide</w:t>
        </w:r>
      </w:hyperlink>
    </w:p>
    <w:p w14:paraId="3365C5C7" w14:textId="77777777" w:rsidR="00D3212F" w:rsidRPr="00FE3FE7" w:rsidRDefault="00677CB2" w:rsidP="00D3212F">
      <w:pPr>
        <w:pStyle w:val="ListParagraph"/>
        <w:numPr>
          <w:ilvl w:val="0"/>
          <w:numId w:val="23"/>
        </w:numPr>
        <w:rPr>
          <w:rStyle w:val="Hyperlink"/>
          <w:color w:val="auto"/>
          <w:sz w:val="22"/>
          <w:szCs w:val="22"/>
          <w:u w:val="none"/>
        </w:rPr>
      </w:pPr>
      <w:hyperlink r:id="rId50" w:history="1">
        <w:r w:rsidR="00D3212F" w:rsidRPr="00F765E0">
          <w:rPr>
            <w:rStyle w:val="Hyperlink"/>
            <w:sz w:val="22"/>
            <w:szCs w:val="22"/>
          </w:rPr>
          <w:t xml:space="preserve">Test Lab Guide: Demonstrate ADDS Simplified Administration in Windows Server </w:t>
        </w:r>
        <w:r w:rsidR="007E3A6A">
          <w:rPr>
            <w:rStyle w:val="Hyperlink"/>
            <w:sz w:val="22"/>
            <w:szCs w:val="22"/>
          </w:rPr>
          <w:t>"</w:t>
        </w:r>
        <w:r w:rsidR="00D3212F" w:rsidRPr="00F765E0">
          <w:rPr>
            <w:rStyle w:val="Hyperlink"/>
            <w:sz w:val="22"/>
            <w:szCs w:val="22"/>
          </w:rPr>
          <w:t>8</w:t>
        </w:r>
      </w:hyperlink>
      <w:r w:rsidR="007E3A6A">
        <w:rPr>
          <w:rStyle w:val="Hyperlink"/>
          <w:sz w:val="22"/>
          <w:szCs w:val="22"/>
        </w:rPr>
        <w:t>" Beta</w:t>
      </w:r>
    </w:p>
    <w:p w14:paraId="3365C5C8" w14:textId="77777777" w:rsidR="00D3212F" w:rsidRDefault="00D3212F" w:rsidP="00D3212F">
      <w:r>
        <w:t>For more information about Active Directory Domain services, see:</w:t>
      </w:r>
    </w:p>
    <w:p w14:paraId="3365C5C9" w14:textId="77777777" w:rsidR="00D3212F" w:rsidRDefault="00677CB2" w:rsidP="00D3212F">
      <w:pPr>
        <w:pStyle w:val="ListParagraph"/>
        <w:numPr>
          <w:ilvl w:val="0"/>
          <w:numId w:val="24"/>
        </w:numPr>
      </w:pPr>
      <w:hyperlink r:id="rId51" w:history="1">
        <w:r w:rsidR="00D3212F" w:rsidRPr="002050A1">
          <w:rPr>
            <w:rStyle w:val="Hyperlink"/>
            <w:sz w:val="22"/>
            <w:szCs w:val="22"/>
          </w:rPr>
          <w:t xml:space="preserve">Active  Directory Domain Services </w:t>
        </w:r>
      </w:hyperlink>
      <w:r w:rsidR="00D3212F">
        <w:t xml:space="preserve"> (TechNet Portal) </w:t>
      </w:r>
    </w:p>
    <w:p w14:paraId="3365C5CA" w14:textId="77777777" w:rsidR="00D3212F" w:rsidRDefault="00677CB2" w:rsidP="00D3212F">
      <w:pPr>
        <w:pStyle w:val="ListParagraph"/>
        <w:numPr>
          <w:ilvl w:val="0"/>
          <w:numId w:val="24"/>
        </w:numPr>
      </w:pPr>
      <w:hyperlink r:id="rId52" w:history="1">
        <w:r w:rsidR="00D3212F" w:rsidRPr="00A22309">
          <w:rPr>
            <w:rStyle w:val="Hyperlink"/>
            <w:sz w:val="22"/>
            <w:szCs w:val="22"/>
          </w:rPr>
          <w:t>Active Directory Domain Services for Windows Server 2008 R2</w:t>
        </w:r>
      </w:hyperlink>
      <w:r w:rsidR="00D3212F">
        <w:t xml:space="preserve"> </w:t>
      </w:r>
    </w:p>
    <w:p w14:paraId="3365C5CB" w14:textId="77777777" w:rsidR="00D3212F" w:rsidRDefault="00677CB2" w:rsidP="00D3212F">
      <w:pPr>
        <w:pStyle w:val="ListParagraph"/>
        <w:numPr>
          <w:ilvl w:val="0"/>
          <w:numId w:val="24"/>
        </w:numPr>
      </w:pPr>
      <w:hyperlink r:id="rId53" w:history="1">
        <w:r w:rsidR="00D3212F" w:rsidRPr="00A22309">
          <w:rPr>
            <w:rStyle w:val="Hyperlink"/>
            <w:sz w:val="22"/>
            <w:szCs w:val="22"/>
          </w:rPr>
          <w:t>Active Directory Domain Services for Windows Server 2008</w:t>
        </w:r>
      </w:hyperlink>
    </w:p>
    <w:p w14:paraId="3365C5CC" w14:textId="77777777" w:rsidR="00D3212F" w:rsidRDefault="00677CB2" w:rsidP="00D3212F">
      <w:pPr>
        <w:pStyle w:val="ListParagraph"/>
        <w:numPr>
          <w:ilvl w:val="0"/>
          <w:numId w:val="24"/>
        </w:numPr>
      </w:pPr>
      <w:hyperlink r:id="rId54" w:history="1">
        <w:r w:rsidR="00D3212F" w:rsidRPr="00A22309">
          <w:rPr>
            <w:rStyle w:val="Hyperlink"/>
            <w:sz w:val="22"/>
            <w:szCs w:val="22"/>
          </w:rPr>
          <w:t>Windows Server Technical Reference</w:t>
        </w:r>
      </w:hyperlink>
      <w:r w:rsidR="00D3212F">
        <w:t xml:space="preserve"> (Windows Server 2003)</w:t>
      </w:r>
    </w:p>
    <w:p w14:paraId="3365C5CD" w14:textId="77777777" w:rsidR="00D3212F" w:rsidRDefault="00677CB2" w:rsidP="00D3212F">
      <w:pPr>
        <w:pStyle w:val="ListParagraph"/>
        <w:numPr>
          <w:ilvl w:val="0"/>
          <w:numId w:val="24"/>
        </w:numPr>
      </w:pPr>
      <w:hyperlink r:id="rId55" w:history="1">
        <w:r w:rsidR="00D3212F" w:rsidRPr="002050A1">
          <w:rPr>
            <w:rStyle w:val="Hyperlink"/>
            <w:sz w:val="22"/>
            <w:szCs w:val="22"/>
          </w:rPr>
          <w:t>Active Directory Administrative Center: Getting Started</w:t>
        </w:r>
      </w:hyperlink>
      <w:r w:rsidR="00D3212F">
        <w:t xml:space="preserve"> (Windows Server 2008 R2)</w:t>
      </w:r>
    </w:p>
    <w:p w14:paraId="3365C5CE" w14:textId="77777777" w:rsidR="00D3212F" w:rsidRDefault="00677CB2" w:rsidP="00D3212F">
      <w:pPr>
        <w:pStyle w:val="ListParagraph"/>
        <w:numPr>
          <w:ilvl w:val="0"/>
          <w:numId w:val="24"/>
        </w:numPr>
      </w:pPr>
      <w:hyperlink r:id="rId56" w:history="1">
        <w:r w:rsidR="00D3212F" w:rsidRPr="00A22309">
          <w:rPr>
            <w:rStyle w:val="Hyperlink"/>
            <w:sz w:val="22"/>
            <w:szCs w:val="22"/>
          </w:rPr>
          <w:t>Running Adprep</w:t>
        </w:r>
      </w:hyperlink>
      <w:r w:rsidR="00D3212F" w:rsidRPr="00A22309">
        <w:t xml:space="preserve"> (Windows Server 2008 R2) </w:t>
      </w:r>
    </w:p>
    <w:p w14:paraId="3365C5CF" w14:textId="77777777" w:rsidR="00D3212F" w:rsidRDefault="00677CB2" w:rsidP="00D3212F">
      <w:pPr>
        <w:pStyle w:val="ListParagraph"/>
        <w:numPr>
          <w:ilvl w:val="0"/>
          <w:numId w:val="24"/>
        </w:numPr>
      </w:pPr>
      <w:hyperlink r:id="rId57" w:anchor="usn_and_usn_rollback" w:history="1">
        <w:r w:rsidR="00D3212F" w:rsidRPr="000E6D8D">
          <w:rPr>
            <w:rStyle w:val="Hyperlink"/>
            <w:sz w:val="22"/>
            <w:szCs w:val="22"/>
          </w:rPr>
          <w:t>USN and USN Rollback Protection</w:t>
        </w:r>
      </w:hyperlink>
      <w:r w:rsidR="00D3212F">
        <w:t xml:space="preserve"> (Windows Server 2008 R2)</w:t>
      </w:r>
    </w:p>
    <w:p w14:paraId="3365C5D0" w14:textId="77777777" w:rsidR="00D3212F" w:rsidRDefault="00677CB2" w:rsidP="00D3212F">
      <w:pPr>
        <w:pStyle w:val="ListParagraph"/>
        <w:numPr>
          <w:ilvl w:val="0"/>
          <w:numId w:val="24"/>
        </w:numPr>
      </w:pPr>
      <w:hyperlink r:id="rId58" w:history="1">
        <w:r w:rsidR="00D3212F" w:rsidRPr="002050A1">
          <w:rPr>
            <w:rStyle w:val="Hyperlink"/>
            <w:sz w:val="22"/>
            <w:szCs w:val="22"/>
          </w:rPr>
          <w:t>A</w:t>
        </w:r>
        <w:r w:rsidR="00D3212F">
          <w:rPr>
            <w:rStyle w:val="Hyperlink"/>
            <w:sz w:val="22"/>
            <w:szCs w:val="22"/>
          </w:rPr>
          <w:t xml:space="preserve">ctive </w:t>
        </w:r>
        <w:r w:rsidR="00D3212F" w:rsidRPr="002050A1">
          <w:rPr>
            <w:rStyle w:val="Hyperlink"/>
            <w:sz w:val="22"/>
            <w:szCs w:val="22"/>
          </w:rPr>
          <w:t>D</w:t>
        </w:r>
        <w:r w:rsidR="00D3212F">
          <w:rPr>
            <w:rStyle w:val="Hyperlink"/>
            <w:sz w:val="22"/>
            <w:szCs w:val="22"/>
          </w:rPr>
          <w:t>irectory</w:t>
        </w:r>
        <w:r w:rsidR="00D3212F" w:rsidRPr="002050A1">
          <w:rPr>
            <w:rStyle w:val="Hyperlink"/>
            <w:sz w:val="22"/>
            <w:szCs w:val="22"/>
          </w:rPr>
          <w:t xml:space="preserve"> Administration with Windows PowerShell</w:t>
        </w:r>
      </w:hyperlink>
      <w:r w:rsidR="00D3212F">
        <w:t xml:space="preserve"> (Windows Server 2008 R2)</w:t>
      </w:r>
    </w:p>
    <w:p w14:paraId="3365C5D1" w14:textId="77777777" w:rsidR="00D3212F" w:rsidRDefault="00677CB2" w:rsidP="00D3212F">
      <w:pPr>
        <w:pStyle w:val="ListParagraph"/>
        <w:numPr>
          <w:ilvl w:val="0"/>
          <w:numId w:val="24"/>
        </w:numPr>
      </w:pPr>
      <w:hyperlink r:id="rId59" w:history="1">
        <w:r w:rsidR="00D3212F" w:rsidRPr="002050A1">
          <w:rPr>
            <w:rStyle w:val="Hyperlink"/>
            <w:sz w:val="22"/>
            <w:szCs w:val="22"/>
            <w:lang w:val="en"/>
          </w:rPr>
          <w:t>Ask the Directory Services Team</w:t>
        </w:r>
      </w:hyperlink>
      <w:r w:rsidR="00D3212F" w:rsidRPr="00A22309">
        <w:t xml:space="preserve"> (Official Microsoft Commercial Technical Support Blog</w:t>
      </w:r>
      <w:r w:rsidR="00D3212F" w:rsidRPr="002050A1">
        <w:rPr>
          <w:lang w:val="en"/>
        </w:rPr>
        <w:t>)</w:t>
      </w:r>
    </w:p>
    <w:p w14:paraId="3365C5D2" w14:textId="3BDCE083" w:rsidR="00D3212F" w:rsidRDefault="00D3212F" w:rsidP="00D3212F">
      <w:r>
        <w:t xml:space="preserve">To provide the authors of this guide with feedback or suggestions for improvement, send email to </w:t>
      </w:r>
      <w:hyperlink r:id="rId60" w:history="1">
        <w:r w:rsidRPr="00713121">
          <w:rPr>
            <w:rStyle w:val="Hyperlink"/>
            <w:sz w:val="22"/>
            <w:szCs w:val="22"/>
          </w:rPr>
          <w:t>tlgfb@microsoft.com</w:t>
        </w:r>
      </w:hyperlink>
      <w:r>
        <w:t>.</w:t>
      </w:r>
    </w:p>
    <w:p w14:paraId="3365C5D3" w14:textId="77777777" w:rsidR="00D3212F" w:rsidRDefault="00D3212F" w:rsidP="00CE6AA3"/>
    <w:sectPr w:rsidR="00D3212F" w:rsidSect="00337869">
      <w:headerReference w:type="default" r:id="rId61"/>
      <w:footerReference w:type="default" r:id="rId62"/>
      <w:type w:val="oddPage"/>
      <w:pgSz w:w="12240" w:h="15840" w:code="1"/>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5C627" w14:textId="77777777" w:rsidR="005D5FF8" w:rsidRDefault="005D5FF8">
      <w:r>
        <w:separator/>
      </w:r>
    </w:p>
    <w:p w14:paraId="3365C628" w14:textId="77777777" w:rsidR="005D5FF8" w:rsidRDefault="005D5FF8"/>
  </w:endnote>
  <w:endnote w:type="continuationSeparator" w:id="0">
    <w:p w14:paraId="3365C629" w14:textId="77777777" w:rsidR="005D5FF8" w:rsidRDefault="005D5FF8">
      <w:r>
        <w:continuationSeparator/>
      </w:r>
    </w:p>
    <w:p w14:paraId="3365C62A" w14:textId="77777777" w:rsidR="005D5FF8" w:rsidRDefault="005D5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C62F" w14:textId="77777777" w:rsidR="005D5FF8" w:rsidRDefault="005D5FF8" w:rsidP="00D44A07">
    <w:pPr>
      <w:pStyle w:val="Footer"/>
      <w:framePr w:wrap="around" w:vAnchor="text" w:hAnchor="margin" w:xAlign="right" w:y="1"/>
    </w:pPr>
    <w:r>
      <w:fldChar w:fldCharType="begin"/>
    </w:r>
    <w:r>
      <w:instrText xml:space="preserve">PAGE  </w:instrText>
    </w:r>
    <w:r>
      <w:fldChar w:fldCharType="end"/>
    </w:r>
  </w:p>
  <w:p w14:paraId="3365C630" w14:textId="77777777" w:rsidR="005D5FF8" w:rsidRDefault="005D5FF8" w:rsidP="00C273C7">
    <w:pPr>
      <w:pStyle w:val="Footer"/>
      <w:ind w:right="360"/>
    </w:pPr>
  </w:p>
  <w:p w14:paraId="3365C631" w14:textId="77777777" w:rsidR="005D5FF8" w:rsidRDefault="005D5F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C632" w14:textId="77777777" w:rsidR="00D3212F" w:rsidRDefault="00D32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C634" w14:textId="77777777" w:rsidR="00D3212F" w:rsidRDefault="00D321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C635" w14:textId="77777777" w:rsidR="005D5FF8" w:rsidRDefault="005D5FF8" w:rsidP="00D44A07">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C636" w14:textId="77777777" w:rsidR="005D5FF8" w:rsidRDefault="005D5FF8" w:rsidP="00D44A07">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C638" w14:textId="77777777" w:rsidR="005D5FF8" w:rsidRPr="000A5C1B" w:rsidRDefault="005D5FF8" w:rsidP="00D44A07">
    <w:pPr>
      <w:pStyle w:val="Footer"/>
      <w:framePr w:wrap="around" w:vAnchor="text" w:hAnchor="margin" w:xAlign="right" w:y="1"/>
      <w:rPr>
        <w:rStyle w:val="PageNumber"/>
        <w:color w:val="auto"/>
      </w:rPr>
    </w:pPr>
    <w:r w:rsidRPr="000A5C1B">
      <w:rPr>
        <w:rStyle w:val="PageNumber"/>
        <w:color w:val="auto"/>
      </w:rPr>
      <w:fldChar w:fldCharType="begin"/>
    </w:r>
    <w:r w:rsidRPr="000A5C1B">
      <w:rPr>
        <w:rStyle w:val="PageNumber"/>
        <w:color w:val="auto"/>
      </w:rPr>
      <w:instrText xml:space="preserve">PAGE  </w:instrText>
    </w:r>
    <w:r w:rsidRPr="000A5C1B">
      <w:rPr>
        <w:rStyle w:val="PageNumber"/>
        <w:color w:val="auto"/>
      </w:rPr>
      <w:fldChar w:fldCharType="separate"/>
    </w:r>
    <w:r w:rsidR="00677CB2">
      <w:rPr>
        <w:rStyle w:val="PageNumber"/>
        <w:noProof/>
        <w:color w:val="auto"/>
      </w:rPr>
      <w:t>22</w:t>
    </w:r>
    <w:r w:rsidRPr="000A5C1B">
      <w:rPr>
        <w:rStyle w:val="PageNumber"/>
        <w:color w:val="auto"/>
      </w:rPr>
      <w:fldChar w:fldCharType="end"/>
    </w:r>
  </w:p>
  <w:p w14:paraId="3365C639" w14:textId="77777777" w:rsidR="005D5FF8" w:rsidRDefault="005D5FF8"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5C623" w14:textId="77777777" w:rsidR="005D5FF8" w:rsidRDefault="005D5FF8">
      <w:r>
        <w:separator/>
      </w:r>
    </w:p>
    <w:p w14:paraId="3365C624" w14:textId="77777777" w:rsidR="005D5FF8" w:rsidRDefault="005D5FF8"/>
  </w:footnote>
  <w:footnote w:type="continuationSeparator" w:id="0">
    <w:p w14:paraId="3365C625" w14:textId="77777777" w:rsidR="005D5FF8" w:rsidRDefault="005D5FF8">
      <w:r>
        <w:continuationSeparator/>
      </w:r>
    </w:p>
    <w:p w14:paraId="3365C626" w14:textId="77777777" w:rsidR="005D5FF8" w:rsidRDefault="005D5F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C62B" w14:textId="77777777" w:rsidR="005D5FF8" w:rsidRDefault="005D5FF8" w:rsidP="00C273C7">
    <w:pPr>
      <w:pStyle w:val="Header"/>
      <w:framePr w:wrap="around" w:vAnchor="text" w:hAnchor="margin" w:xAlign="right" w:y="1"/>
    </w:pPr>
    <w:r>
      <w:fldChar w:fldCharType="begin"/>
    </w:r>
    <w:r>
      <w:instrText xml:space="preserve">PAGE  </w:instrText>
    </w:r>
    <w:r>
      <w:fldChar w:fldCharType="end"/>
    </w:r>
  </w:p>
  <w:p w14:paraId="3365C62C" w14:textId="77777777" w:rsidR="005D5FF8" w:rsidRDefault="005D5FF8" w:rsidP="00874AF4">
    <w:pPr>
      <w:pStyle w:val="Header"/>
      <w:ind w:right="360"/>
    </w:pPr>
  </w:p>
  <w:p w14:paraId="3365C62D" w14:textId="77777777" w:rsidR="005D5FF8" w:rsidRDefault="005D5F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C62E" w14:textId="77777777" w:rsidR="00D3212F" w:rsidRDefault="00D32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C633" w14:textId="77777777" w:rsidR="00D3212F" w:rsidRDefault="00D321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C637" w14:textId="77777777" w:rsidR="005D5FF8" w:rsidRDefault="005D5FF8"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2pt;visibility:visible;mso-wrap-style:square" o:bullet="t">
        <v:imagedata r:id="rId1" o:title=""/>
      </v:shape>
    </w:pict>
  </w:numPicBullet>
  <w:numPicBullet w:numPicBulletId="1">
    <w:pict>
      <v:shape id="Picture 26" o:spid="_x0000_i1027" type="#_x0000_t75" style="width:12pt;height:12pt;visibility:visible;mso-wrap-style:square" o:bullet="t">
        <v:imagedata r:id="rId2" o:title=""/>
      </v:shape>
    </w:pict>
  </w:numPicBullet>
  <w:abstractNum w:abstractNumId="0">
    <w:nsid w:val="01B35FB5"/>
    <w:multiLevelType w:val="hybridMultilevel"/>
    <w:tmpl w:val="E1D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B50B0"/>
    <w:multiLevelType w:val="hybridMultilevel"/>
    <w:tmpl w:val="8A208D86"/>
    <w:lvl w:ilvl="0" w:tplc="438A69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4371B4"/>
    <w:multiLevelType w:val="hybridMultilevel"/>
    <w:tmpl w:val="3BCC8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B913A2"/>
    <w:multiLevelType w:val="hybridMultilevel"/>
    <w:tmpl w:val="9F90C554"/>
    <w:lvl w:ilvl="0" w:tplc="539ABE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31C5C"/>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874F19"/>
    <w:multiLevelType w:val="hybridMultilevel"/>
    <w:tmpl w:val="862E07F0"/>
    <w:lvl w:ilvl="0" w:tplc="635C4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66392A"/>
    <w:multiLevelType w:val="hybridMultilevel"/>
    <w:tmpl w:val="94D8B338"/>
    <w:lvl w:ilvl="0" w:tplc="539ABE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B702D"/>
    <w:multiLevelType w:val="hybridMultilevel"/>
    <w:tmpl w:val="96B896EE"/>
    <w:lvl w:ilvl="0" w:tplc="6936A9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1B4647"/>
    <w:multiLevelType w:val="hybridMultilevel"/>
    <w:tmpl w:val="CE0C3186"/>
    <w:lvl w:ilvl="0" w:tplc="626E99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4B4E7A"/>
    <w:multiLevelType w:val="hybridMultilevel"/>
    <w:tmpl w:val="B0BA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54D37"/>
    <w:multiLevelType w:val="hybridMultilevel"/>
    <w:tmpl w:val="DAD004A6"/>
    <w:lvl w:ilvl="0" w:tplc="C778CAEE">
      <w:start w:val="1"/>
      <w:numFmt w:val="bullet"/>
      <w:lvlText w:val=""/>
      <w:lvlPicBulletId w:val="0"/>
      <w:lvlJc w:val="left"/>
      <w:pPr>
        <w:tabs>
          <w:tab w:val="num" w:pos="720"/>
        </w:tabs>
        <w:ind w:left="720" w:hanging="360"/>
      </w:pPr>
      <w:rPr>
        <w:rFonts w:ascii="Symbol" w:hAnsi="Symbol" w:hint="default"/>
      </w:rPr>
    </w:lvl>
    <w:lvl w:ilvl="1" w:tplc="C6C64210" w:tentative="1">
      <w:start w:val="1"/>
      <w:numFmt w:val="bullet"/>
      <w:lvlText w:val=""/>
      <w:lvlJc w:val="left"/>
      <w:pPr>
        <w:tabs>
          <w:tab w:val="num" w:pos="1440"/>
        </w:tabs>
        <w:ind w:left="1440" w:hanging="360"/>
      </w:pPr>
      <w:rPr>
        <w:rFonts w:ascii="Symbol" w:hAnsi="Symbol" w:hint="default"/>
      </w:rPr>
    </w:lvl>
    <w:lvl w:ilvl="2" w:tplc="C8120BEA" w:tentative="1">
      <w:start w:val="1"/>
      <w:numFmt w:val="bullet"/>
      <w:lvlText w:val=""/>
      <w:lvlJc w:val="left"/>
      <w:pPr>
        <w:tabs>
          <w:tab w:val="num" w:pos="2160"/>
        </w:tabs>
        <w:ind w:left="2160" w:hanging="360"/>
      </w:pPr>
      <w:rPr>
        <w:rFonts w:ascii="Symbol" w:hAnsi="Symbol" w:hint="default"/>
      </w:rPr>
    </w:lvl>
    <w:lvl w:ilvl="3" w:tplc="5F06F188" w:tentative="1">
      <w:start w:val="1"/>
      <w:numFmt w:val="bullet"/>
      <w:lvlText w:val=""/>
      <w:lvlJc w:val="left"/>
      <w:pPr>
        <w:tabs>
          <w:tab w:val="num" w:pos="2880"/>
        </w:tabs>
        <w:ind w:left="2880" w:hanging="360"/>
      </w:pPr>
      <w:rPr>
        <w:rFonts w:ascii="Symbol" w:hAnsi="Symbol" w:hint="default"/>
      </w:rPr>
    </w:lvl>
    <w:lvl w:ilvl="4" w:tplc="A60A3728" w:tentative="1">
      <w:start w:val="1"/>
      <w:numFmt w:val="bullet"/>
      <w:lvlText w:val=""/>
      <w:lvlJc w:val="left"/>
      <w:pPr>
        <w:tabs>
          <w:tab w:val="num" w:pos="3600"/>
        </w:tabs>
        <w:ind w:left="3600" w:hanging="360"/>
      </w:pPr>
      <w:rPr>
        <w:rFonts w:ascii="Symbol" w:hAnsi="Symbol" w:hint="default"/>
      </w:rPr>
    </w:lvl>
    <w:lvl w:ilvl="5" w:tplc="48DA330E" w:tentative="1">
      <w:start w:val="1"/>
      <w:numFmt w:val="bullet"/>
      <w:lvlText w:val=""/>
      <w:lvlJc w:val="left"/>
      <w:pPr>
        <w:tabs>
          <w:tab w:val="num" w:pos="4320"/>
        </w:tabs>
        <w:ind w:left="4320" w:hanging="360"/>
      </w:pPr>
      <w:rPr>
        <w:rFonts w:ascii="Symbol" w:hAnsi="Symbol" w:hint="default"/>
      </w:rPr>
    </w:lvl>
    <w:lvl w:ilvl="6" w:tplc="12744D5E" w:tentative="1">
      <w:start w:val="1"/>
      <w:numFmt w:val="bullet"/>
      <w:lvlText w:val=""/>
      <w:lvlJc w:val="left"/>
      <w:pPr>
        <w:tabs>
          <w:tab w:val="num" w:pos="5040"/>
        </w:tabs>
        <w:ind w:left="5040" w:hanging="360"/>
      </w:pPr>
      <w:rPr>
        <w:rFonts w:ascii="Symbol" w:hAnsi="Symbol" w:hint="default"/>
      </w:rPr>
    </w:lvl>
    <w:lvl w:ilvl="7" w:tplc="7A2A40EE" w:tentative="1">
      <w:start w:val="1"/>
      <w:numFmt w:val="bullet"/>
      <w:lvlText w:val=""/>
      <w:lvlJc w:val="left"/>
      <w:pPr>
        <w:tabs>
          <w:tab w:val="num" w:pos="5760"/>
        </w:tabs>
        <w:ind w:left="5760" w:hanging="360"/>
      </w:pPr>
      <w:rPr>
        <w:rFonts w:ascii="Symbol" w:hAnsi="Symbol" w:hint="default"/>
      </w:rPr>
    </w:lvl>
    <w:lvl w:ilvl="8" w:tplc="7576A89A" w:tentative="1">
      <w:start w:val="1"/>
      <w:numFmt w:val="bullet"/>
      <w:lvlText w:val=""/>
      <w:lvlJc w:val="left"/>
      <w:pPr>
        <w:tabs>
          <w:tab w:val="num" w:pos="6480"/>
        </w:tabs>
        <w:ind w:left="6480" w:hanging="360"/>
      </w:pPr>
      <w:rPr>
        <w:rFonts w:ascii="Symbol" w:hAnsi="Symbol" w:hint="default"/>
      </w:rPr>
    </w:lvl>
  </w:abstractNum>
  <w:abstractNum w:abstractNumId="12">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68735F"/>
    <w:multiLevelType w:val="hybridMultilevel"/>
    <w:tmpl w:val="B1EE8DD4"/>
    <w:lvl w:ilvl="0" w:tplc="D47E5C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C32506"/>
    <w:multiLevelType w:val="hybridMultilevel"/>
    <w:tmpl w:val="FC1E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54137B3"/>
    <w:multiLevelType w:val="hybridMultilevel"/>
    <w:tmpl w:val="99C6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6F25BA"/>
    <w:multiLevelType w:val="hybridMultilevel"/>
    <w:tmpl w:val="107832E0"/>
    <w:lvl w:ilvl="0" w:tplc="4F060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0A79EB"/>
    <w:multiLevelType w:val="hybridMultilevel"/>
    <w:tmpl w:val="DF80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nsid w:val="50E93381"/>
    <w:multiLevelType w:val="hybridMultilevel"/>
    <w:tmpl w:val="7882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55C2F"/>
    <w:multiLevelType w:val="hybridMultilevel"/>
    <w:tmpl w:val="7882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367B8B"/>
    <w:multiLevelType w:val="hybridMultilevel"/>
    <w:tmpl w:val="AF66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7C13E09"/>
    <w:multiLevelType w:val="hybridMultilevel"/>
    <w:tmpl w:val="58D2D6EC"/>
    <w:lvl w:ilvl="0" w:tplc="2E0CF8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EC27E0"/>
    <w:multiLevelType w:val="hybridMultilevel"/>
    <w:tmpl w:val="FBC680B8"/>
    <w:lvl w:ilvl="0" w:tplc="FE8AB7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2471BAB"/>
    <w:multiLevelType w:val="hybridMultilevel"/>
    <w:tmpl w:val="6DC0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E70391"/>
    <w:multiLevelType w:val="hybridMultilevel"/>
    <w:tmpl w:val="1D161D06"/>
    <w:lvl w:ilvl="0" w:tplc="46CA0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2">
    <w:nsid w:val="6C6061D0"/>
    <w:multiLevelType w:val="hybridMultilevel"/>
    <w:tmpl w:val="60AE565E"/>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F2376"/>
    <w:multiLevelType w:val="hybridMultilevel"/>
    <w:tmpl w:val="4DA4F89A"/>
    <w:lvl w:ilvl="0" w:tplc="67BAD3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5">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6">
    <w:nsid w:val="7A485C30"/>
    <w:multiLevelType w:val="hybridMultilevel"/>
    <w:tmpl w:val="C6AA1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5"/>
  </w:num>
  <w:num w:numId="3">
    <w:abstractNumId w:val="34"/>
  </w:num>
  <w:num w:numId="4">
    <w:abstractNumId w:val="31"/>
  </w:num>
  <w:num w:numId="5">
    <w:abstractNumId w:val="6"/>
  </w:num>
  <w:num w:numId="6">
    <w:abstractNumId w:val="22"/>
  </w:num>
  <w:num w:numId="7">
    <w:abstractNumId w:val="24"/>
  </w:num>
  <w:num w:numId="8">
    <w:abstractNumId w:val="15"/>
  </w:num>
  <w:num w:numId="9">
    <w:abstractNumId w:val="12"/>
  </w:num>
  <w:num w:numId="10">
    <w:abstractNumId w:val="28"/>
  </w:num>
  <w:num w:numId="11">
    <w:abstractNumId w:val="27"/>
  </w:num>
  <w:num w:numId="12">
    <w:abstractNumId w:val="4"/>
  </w:num>
  <w:num w:numId="13">
    <w:abstractNumId w:val="32"/>
  </w:num>
  <w:num w:numId="14">
    <w:abstractNumId w:val="14"/>
  </w:num>
  <w:num w:numId="15">
    <w:abstractNumId w:val="29"/>
  </w:num>
  <w:num w:numId="16">
    <w:abstractNumId w:val="21"/>
  </w:num>
  <w:num w:numId="17">
    <w:abstractNumId w:val="2"/>
  </w:num>
  <w:num w:numId="18">
    <w:abstractNumId w:val="16"/>
  </w:num>
  <w:num w:numId="19">
    <w:abstractNumId w:val="18"/>
  </w:num>
  <w:num w:numId="20">
    <w:abstractNumId w:val="3"/>
  </w:num>
  <w:num w:numId="21">
    <w:abstractNumId w:val="0"/>
  </w:num>
  <w:num w:numId="22">
    <w:abstractNumId w:val="7"/>
  </w:num>
  <w:num w:numId="23">
    <w:abstractNumId w:val="10"/>
  </w:num>
  <w:num w:numId="24">
    <w:abstractNumId w:val="23"/>
  </w:num>
  <w:num w:numId="25">
    <w:abstractNumId w:val="11"/>
  </w:num>
  <w:num w:numId="26">
    <w:abstractNumId w:val="20"/>
  </w:num>
  <w:num w:numId="27">
    <w:abstractNumId w:val="13"/>
  </w:num>
  <w:num w:numId="28">
    <w:abstractNumId w:val="1"/>
  </w:num>
  <w:num w:numId="29">
    <w:abstractNumId w:val="9"/>
  </w:num>
  <w:num w:numId="30">
    <w:abstractNumId w:val="26"/>
  </w:num>
  <w:num w:numId="31">
    <w:abstractNumId w:val="17"/>
  </w:num>
  <w:num w:numId="32">
    <w:abstractNumId w:val="30"/>
  </w:num>
  <w:num w:numId="33">
    <w:abstractNumId w:val="33"/>
  </w:num>
  <w:num w:numId="34">
    <w:abstractNumId w:val="8"/>
  </w:num>
  <w:num w:numId="35">
    <w:abstractNumId w:val="25"/>
  </w:num>
  <w:num w:numId="36">
    <w:abstractNumId w:val="5"/>
  </w:num>
  <w:num w:numId="37">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activeWritingStyle w:appName="MSWord" w:lang="en-US" w:vendorID="8" w:dllVersion="513" w:checkStyle="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3423"/>
    <w:rsid w:val="000040D2"/>
    <w:rsid w:val="000056BA"/>
    <w:rsid w:val="000079FC"/>
    <w:rsid w:val="000105B5"/>
    <w:rsid w:val="000130D1"/>
    <w:rsid w:val="000130FB"/>
    <w:rsid w:val="00017F57"/>
    <w:rsid w:val="00020596"/>
    <w:rsid w:val="00024129"/>
    <w:rsid w:val="000275F0"/>
    <w:rsid w:val="000279F4"/>
    <w:rsid w:val="000315C1"/>
    <w:rsid w:val="00031881"/>
    <w:rsid w:val="00031895"/>
    <w:rsid w:val="00034AFC"/>
    <w:rsid w:val="000350C2"/>
    <w:rsid w:val="0003638A"/>
    <w:rsid w:val="00036FE5"/>
    <w:rsid w:val="00037727"/>
    <w:rsid w:val="00037E0C"/>
    <w:rsid w:val="00041564"/>
    <w:rsid w:val="00041824"/>
    <w:rsid w:val="00044F64"/>
    <w:rsid w:val="00045016"/>
    <w:rsid w:val="00047637"/>
    <w:rsid w:val="00047F01"/>
    <w:rsid w:val="000543DD"/>
    <w:rsid w:val="000565A6"/>
    <w:rsid w:val="000625E5"/>
    <w:rsid w:val="00064C63"/>
    <w:rsid w:val="00066E8B"/>
    <w:rsid w:val="00071409"/>
    <w:rsid w:val="00072AA8"/>
    <w:rsid w:val="000730C8"/>
    <w:rsid w:val="00076608"/>
    <w:rsid w:val="00077FAB"/>
    <w:rsid w:val="000807F8"/>
    <w:rsid w:val="00080E8A"/>
    <w:rsid w:val="0008118F"/>
    <w:rsid w:val="0008205E"/>
    <w:rsid w:val="000844C9"/>
    <w:rsid w:val="00090E45"/>
    <w:rsid w:val="00091206"/>
    <w:rsid w:val="00092156"/>
    <w:rsid w:val="000925BF"/>
    <w:rsid w:val="000935CB"/>
    <w:rsid w:val="000942C7"/>
    <w:rsid w:val="00094546"/>
    <w:rsid w:val="000A1978"/>
    <w:rsid w:val="000A31D2"/>
    <w:rsid w:val="000A4ADB"/>
    <w:rsid w:val="000A5B55"/>
    <w:rsid w:val="000A5C1B"/>
    <w:rsid w:val="000A5E65"/>
    <w:rsid w:val="000A6089"/>
    <w:rsid w:val="000A655B"/>
    <w:rsid w:val="000B0602"/>
    <w:rsid w:val="000B0857"/>
    <w:rsid w:val="000B095B"/>
    <w:rsid w:val="000B0BD9"/>
    <w:rsid w:val="000B0C8A"/>
    <w:rsid w:val="000B0E59"/>
    <w:rsid w:val="000B2B53"/>
    <w:rsid w:val="000B44EF"/>
    <w:rsid w:val="000B63B1"/>
    <w:rsid w:val="000B7A23"/>
    <w:rsid w:val="000C2656"/>
    <w:rsid w:val="000C499B"/>
    <w:rsid w:val="000C534B"/>
    <w:rsid w:val="000C63E1"/>
    <w:rsid w:val="000C7803"/>
    <w:rsid w:val="000D0953"/>
    <w:rsid w:val="000D39CE"/>
    <w:rsid w:val="000D40BB"/>
    <w:rsid w:val="000D5C96"/>
    <w:rsid w:val="000D680F"/>
    <w:rsid w:val="000D748C"/>
    <w:rsid w:val="000E0E2B"/>
    <w:rsid w:val="000E3300"/>
    <w:rsid w:val="000E403D"/>
    <w:rsid w:val="000E61B6"/>
    <w:rsid w:val="000E6D8D"/>
    <w:rsid w:val="000F0A62"/>
    <w:rsid w:val="000F0AF7"/>
    <w:rsid w:val="000F5D3C"/>
    <w:rsid w:val="000F71FA"/>
    <w:rsid w:val="000F7E73"/>
    <w:rsid w:val="001002F8"/>
    <w:rsid w:val="00100961"/>
    <w:rsid w:val="00100CBE"/>
    <w:rsid w:val="00101005"/>
    <w:rsid w:val="0010262A"/>
    <w:rsid w:val="00103526"/>
    <w:rsid w:val="001040DE"/>
    <w:rsid w:val="001059CE"/>
    <w:rsid w:val="001073AF"/>
    <w:rsid w:val="001073E3"/>
    <w:rsid w:val="001107CD"/>
    <w:rsid w:val="00110ED2"/>
    <w:rsid w:val="00111E14"/>
    <w:rsid w:val="00112B42"/>
    <w:rsid w:val="00113147"/>
    <w:rsid w:val="00116206"/>
    <w:rsid w:val="00117D84"/>
    <w:rsid w:val="00120412"/>
    <w:rsid w:val="001226FD"/>
    <w:rsid w:val="0012299E"/>
    <w:rsid w:val="00123004"/>
    <w:rsid w:val="001250A5"/>
    <w:rsid w:val="0012560C"/>
    <w:rsid w:val="00125930"/>
    <w:rsid w:val="0012634E"/>
    <w:rsid w:val="001265A8"/>
    <w:rsid w:val="00127521"/>
    <w:rsid w:val="00127D8D"/>
    <w:rsid w:val="00132BE1"/>
    <w:rsid w:val="001333A3"/>
    <w:rsid w:val="00134C36"/>
    <w:rsid w:val="001352A9"/>
    <w:rsid w:val="001364B2"/>
    <w:rsid w:val="00136EC6"/>
    <w:rsid w:val="001375FB"/>
    <w:rsid w:val="00140A48"/>
    <w:rsid w:val="0014125E"/>
    <w:rsid w:val="001428D3"/>
    <w:rsid w:val="00145A1F"/>
    <w:rsid w:val="00145AE0"/>
    <w:rsid w:val="00146449"/>
    <w:rsid w:val="00146B9B"/>
    <w:rsid w:val="00150EB1"/>
    <w:rsid w:val="00151AD0"/>
    <w:rsid w:val="00152100"/>
    <w:rsid w:val="00153611"/>
    <w:rsid w:val="00153FF0"/>
    <w:rsid w:val="00156947"/>
    <w:rsid w:val="0015696E"/>
    <w:rsid w:val="001606A1"/>
    <w:rsid w:val="00162E0A"/>
    <w:rsid w:val="0016360E"/>
    <w:rsid w:val="00164119"/>
    <w:rsid w:val="001647A2"/>
    <w:rsid w:val="001654DB"/>
    <w:rsid w:val="00165FB5"/>
    <w:rsid w:val="00166175"/>
    <w:rsid w:val="00172CD3"/>
    <w:rsid w:val="00173AE5"/>
    <w:rsid w:val="001744FE"/>
    <w:rsid w:val="0017463F"/>
    <w:rsid w:val="00174AD5"/>
    <w:rsid w:val="00174BAA"/>
    <w:rsid w:val="001752F8"/>
    <w:rsid w:val="001757E3"/>
    <w:rsid w:val="00180700"/>
    <w:rsid w:val="001819E2"/>
    <w:rsid w:val="00182DDE"/>
    <w:rsid w:val="0018428D"/>
    <w:rsid w:val="00184E97"/>
    <w:rsid w:val="00185588"/>
    <w:rsid w:val="0019215F"/>
    <w:rsid w:val="00193612"/>
    <w:rsid w:val="0019528E"/>
    <w:rsid w:val="00196391"/>
    <w:rsid w:val="00197055"/>
    <w:rsid w:val="001979AC"/>
    <w:rsid w:val="001A1355"/>
    <w:rsid w:val="001A20F5"/>
    <w:rsid w:val="001A477E"/>
    <w:rsid w:val="001A56B1"/>
    <w:rsid w:val="001A59CE"/>
    <w:rsid w:val="001A5C36"/>
    <w:rsid w:val="001A7150"/>
    <w:rsid w:val="001A757A"/>
    <w:rsid w:val="001A774F"/>
    <w:rsid w:val="001A7E67"/>
    <w:rsid w:val="001B02A3"/>
    <w:rsid w:val="001B0694"/>
    <w:rsid w:val="001B078A"/>
    <w:rsid w:val="001B0902"/>
    <w:rsid w:val="001B3688"/>
    <w:rsid w:val="001B3E1B"/>
    <w:rsid w:val="001B4ADA"/>
    <w:rsid w:val="001B4BAF"/>
    <w:rsid w:val="001B6D04"/>
    <w:rsid w:val="001C087C"/>
    <w:rsid w:val="001C0E72"/>
    <w:rsid w:val="001C10B0"/>
    <w:rsid w:val="001C1752"/>
    <w:rsid w:val="001C240C"/>
    <w:rsid w:val="001C2640"/>
    <w:rsid w:val="001C2FEA"/>
    <w:rsid w:val="001C3358"/>
    <w:rsid w:val="001C4126"/>
    <w:rsid w:val="001C4912"/>
    <w:rsid w:val="001C5BD7"/>
    <w:rsid w:val="001C7A88"/>
    <w:rsid w:val="001D05AC"/>
    <w:rsid w:val="001D0A33"/>
    <w:rsid w:val="001D0F7D"/>
    <w:rsid w:val="001D137D"/>
    <w:rsid w:val="001D184A"/>
    <w:rsid w:val="001D1DD6"/>
    <w:rsid w:val="001D23E6"/>
    <w:rsid w:val="001D2A18"/>
    <w:rsid w:val="001D53C7"/>
    <w:rsid w:val="001E0BEE"/>
    <w:rsid w:val="001E0E8C"/>
    <w:rsid w:val="001E0E9A"/>
    <w:rsid w:val="001E1A9F"/>
    <w:rsid w:val="001E1F7C"/>
    <w:rsid w:val="001E4088"/>
    <w:rsid w:val="001E5401"/>
    <w:rsid w:val="001E574B"/>
    <w:rsid w:val="001E7EF9"/>
    <w:rsid w:val="001F1CC5"/>
    <w:rsid w:val="001F286E"/>
    <w:rsid w:val="001F2F9D"/>
    <w:rsid w:val="001F39E4"/>
    <w:rsid w:val="001F4758"/>
    <w:rsid w:val="001F5D76"/>
    <w:rsid w:val="002011ED"/>
    <w:rsid w:val="002038D0"/>
    <w:rsid w:val="00205008"/>
    <w:rsid w:val="002050A1"/>
    <w:rsid w:val="002065DF"/>
    <w:rsid w:val="00207255"/>
    <w:rsid w:val="00207920"/>
    <w:rsid w:val="00211C9D"/>
    <w:rsid w:val="002139BE"/>
    <w:rsid w:val="002152FF"/>
    <w:rsid w:val="00215569"/>
    <w:rsid w:val="00215AAA"/>
    <w:rsid w:val="00215B3B"/>
    <w:rsid w:val="00216705"/>
    <w:rsid w:val="00216AC1"/>
    <w:rsid w:val="002178CC"/>
    <w:rsid w:val="002178EF"/>
    <w:rsid w:val="00220C84"/>
    <w:rsid w:val="00221094"/>
    <w:rsid w:val="00222D0E"/>
    <w:rsid w:val="002240D1"/>
    <w:rsid w:val="0022480A"/>
    <w:rsid w:val="00226688"/>
    <w:rsid w:val="00227D12"/>
    <w:rsid w:val="00232E1E"/>
    <w:rsid w:val="00232EA3"/>
    <w:rsid w:val="00234A70"/>
    <w:rsid w:val="00234DD8"/>
    <w:rsid w:val="00235CD1"/>
    <w:rsid w:val="002362F6"/>
    <w:rsid w:val="002370B5"/>
    <w:rsid w:val="00237861"/>
    <w:rsid w:val="00241DA1"/>
    <w:rsid w:val="0024202D"/>
    <w:rsid w:val="0024363D"/>
    <w:rsid w:val="00243B71"/>
    <w:rsid w:val="002506C8"/>
    <w:rsid w:val="00250D8E"/>
    <w:rsid w:val="0025178E"/>
    <w:rsid w:val="002529ED"/>
    <w:rsid w:val="00253A38"/>
    <w:rsid w:val="0025476C"/>
    <w:rsid w:val="002572AE"/>
    <w:rsid w:val="00260354"/>
    <w:rsid w:val="00260640"/>
    <w:rsid w:val="0026173D"/>
    <w:rsid w:val="00261952"/>
    <w:rsid w:val="00261B06"/>
    <w:rsid w:val="00262504"/>
    <w:rsid w:val="0026515F"/>
    <w:rsid w:val="00266675"/>
    <w:rsid w:val="00267A96"/>
    <w:rsid w:val="002700DE"/>
    <w:rsid w:val="00270576"/>
    <w:rsid w:val="00270A09"/>
    <w:rsid w:val="0027488F"/>
    <w:rsid w:val="00274A4C"/>
    <w:rsid w:val="002758FF"/>
    <w:rsid w:val="00281366"/>
    <w:rsid w:val="00282E36"/>
    <w:rsid w:val="00283545"/>
    <w:rsid w:val="0028424E"/>
    <w:rsid w:val="00284DF1"/>
    <w:rsid w:val="00285036"/>
    <w:rsid w:val="00290D83"/>
    <w:rsid w:val="00292090"/>
    <w:rsid w:val="00292209"/>
    <w:rsid w:val="00293379"/>
    <w:rsid w:val="00294CCA"/>
    <w:rsid w:val="00295199"/>
    <w:rsid w:val="00296512"/>
    <w:rsid w:val="00296D39"/>
    <w:rsid w:val="002A11B2"/>
    <w:rsid w:val="002A2FD6"/>
    <w:rsid w:val="002A354A"/>
    <w:rsid w:val="002A3E64"/>
    <w:rsid w:val="002A432A"/>
    <w:rsid w:val="002A4AE2"/>
    <w:rsid w:val="002A5345"/>
    <w:rsid w:val="002A6C79"/>
    <w:rsid w:val="002A6E91"/>
    <w:rsid w:val="002B11D2"/>
    <w:rsid w:val="002B2D7E"/>
    <w:rsid w:val="002B3DB5"/>
    <w:rsid w:val="002B433B"/>
    <w:rsid w:val="002B49A7"/>
    <w:rsid w:val="002B5B0D"/>
    <w:rsid w:val="002B7287"/>
    <w:rsid w:val="002B7637"/>
    <w:rsid w:val="002B780E"/>
    <w:rsid w:val="002C11A2"/>
    <w:rsid w:val="002C29BE"/>
    <w:rsid w:val="002C433C"/>
    <w:rsid w:val="002C46EB"/>
    <w:rsid w:val="002C4D09"/>
    <w:rsid w:val="002C5750"/>
    <w:rsid w:val="002C6E0A"/>
    <w:rsid w:val="002C755D"/>
    <w:rsid w:val="002D153E"/>
    <w:rsid w:val="002D2CC8"/>
    <w:rsid w:val="002D33C7"/>
    <w:rsid w:val="002D340B"/>
    <w:rsid w:val="002D7919"/>
    <w:rsid w:val="002E0C39"/>
    <w:rsid w:val="002E2485"/>
    <w:rsid w:val="002E28B4"/>
    <w:rsid w:val="002E3524"/>
    <w:rsid w:val="002E3A79"/>
    <w:rsid w:val="002E3D0A"/>
    <w:rsid w:val="002E3D6A"/>
    <w:rsid w:val="002E48E5"/>
    <w:rsid w:val="002E520B"/>
    <w:rsid w:val="002F05C7"/>
    <w:rsid w:val="002F1CB3"/>
    <w:rsid w:val="002F1CFC"/>
    <w:rsid w:val="002F260C"/>
    <w:rsid w:val="002F352D"/>
    <w:rsid w:val="002F701A"/>
    <w:rsid w:val="00301B5E"/>
    <w:rsid w:val="00302F9F"/>
    <w:rsid w:val="003036D4"/>
    <w:rsid w:val="00303CC4"/>
    <w:rsid w:val="00304BAE"/>
    <w:rsid w:val="00306BE7"/>
    <w:rsid w:val="00306CC3"/>
    <w:rsid w:val="00306E10"/>
    <w:rsid w:val="003105AF"/>
    <w:rsid w:val="00310DD5"/>
    <w:rsid w:val="00312FA5"/>
    <w:rsid w:val="00316317"/>
    <w:rsid w:val="00316BF4"/>
    <w:rsid w:val="00317E04"/>
    <w:rsid w:val="00320EEB"/>
    <w:rsid w:val="00322122"/>
    <w:rsid w:val="003235E3"/>
    <w:rsid w:val="00325451"/>
    <w:rsid w:val="00325F39"/>
    <w:rsid w:val="0032693C"/>
    <w:rsid w:val="003272E6"/>
    <w:rsid w:val="00327B87"/>
    <w:rsid w:val="003377C4"/>
    <w:rsid w:val="00337869"/>
    <w:rsid w:val="00337E07"/>
    <w:rsid w:val="00340EC6"/>
    <w:rsid w:val="003438D9"/>
    <w:rsid w:val="0034775B"/>
    <w:rsid w:val="00351D4A"/>
    <w:rsid w:val="003528EE"/>
    <w:rsid w:val="00352A3F"/>
    <w:rsid w:val="00352CB0"/>
    <w:rsid w:val="003539A0"/>
    <w:rsid w:val="00353DB0"/>
    <w:rsid w:val="003546F6"/>
    <w:rsid w:val="0035799D"/>
    <w:rsid w:val="00357CEE"/>
    <w:rsid w:val="00360DD1"/>
    <w:rsid w:val="00361F01"/>
    <w:rsid w:val="003622E6"/>
    <w:rsid w:val="003623BF"/>
    <w:rsid w:val="0036552F"/>
    <w:rsid w:val="003666EF"/>
    <w:rsid w:val="00367A91"/>
    <w:rsid w:val="00367DD8"/>
    <w:rsid w:val="0037131F"/>
    <w:rsid w:val="00371FE7"/>
    <w:rsid w:val="003750D3"/>
    <w:rsid w:val="00375FDD"/>
    <w:rsid w:val="00376697"/>
    <w:rsid w:val="00377E86"/>
    <w:rsid w:val="00380199"/>
    <w:rsid w:val="00381F1E"/>
    <w:rsid w:val="00384B80"/>
    <w:rsid w:val="00384D24"/>
    <w:rsid w:val="00385F6A"/>
    <w:rsid w:val="0038646A"/>
    <w:rsid w:val="003869A4"/>
    <w:rsid w:val="003872BF"/>
    <w:rsid w:val="00387590"/>
    <w:rsid w:val="00390E3C"/>
    <w:rsid w:val="0039314A"/>
    <w:rsid w:val="00393AD6"/>
    <w:rsid w:val="00394033"/>
    <w:rsid w:val="00394AAC"/>
    <w:rsid w:val="00394EEE"/>
    <w:rsid w:val="00396C8F"/>
    <w:rsid w:val="003A2CFE"/>
    <w:rsid w:val="003A354A"/>
    <w:rsid w:val="003A3A66"/>
    <w:rsid w:val="003A4C44"/>
    <w:rsid w:val="003A4EC9"/>
    <w:rsid w:val="003A7BFD"/>
    <w:rsid w:val="003B11FB"/>
    <w:rsid w:val="003B1C2B"/>
    <w:rsid w:val="003B1E39"/>
    <w:rsid w:val="003B2953"/>
    <w:rsid w:val="003B3365"/>
    <w:rsid w:val="003B39C3"/>
    <w:rsid w:val="003B3DEA"/>
    <w:rsid w:val="003B56B0"/>
    <w:rsid w:val="003B7A80"/>
    <w:rsid w:val="003C310E"/>
    <w:rsid w:val="003C4F5B"/>
    <w:rsid w:val="003C60AD"/>
    <w:rsid w:val="003C625C"/>
    <w:rsid w:val="003C7E10"/>
    <w:rsid w:val="003C7E28"/>
    <w:rsid w:val="003D1406"/>
    <w:rsid w:val="003D152C"/>
    <w:rsid w:val="003D172C"/>
    <w:rsid w:val="003D20A6"/>
    <w:rsid w:val="003D291A"/>
    <w:rsid w:val="003D4926"/>
    <w:rsid w:val="003D4934"/>
    <w:rsid w:val="003D4B0A"/>
    <w:rsid w:val="003D65BD"/>
    <w:rsid w:val="003D7166"/>
    <w:rsid w:val="003D76D3"/>
    <w:rsid w:val="003E03A5"/>
    <w:rsid w:val="003E14BC"/>
    <w:rsid w:val="003E3259"/>
    <w:rsid w:val="003E3374"/>
    <w:rsid w:val="003E3C98"/>
    <w:rsid w:val="003E3FE2"/>
    <w:rsid w:val="003E4D8D"/>
    <w:rsid w:val="003E6022"/>
    <w:rsid w:val="003F0928"/>
    <w:rsid w:val="003F2299"/>
    <w:rsid w:val="003F3BD0"/>
    <w:rsid w:val="003F7102"/>
    <w:rsid w:val="003F71F6"/>
    <w:rsid w:val="004047E7"/>
    <w:rsid w:val="004071EC"/>
    <w:rsid w:val="0041029C"/>
    <w:rsid w:val="004108B6"/>
    <w:rsid w:val="00410B56"/>
    <w:rsid w:val="0041179C"/>
    <w:rsid w:val="00411999"/>
    <w:rsid w:val="00412FF5"/>
    <w:rsid w:val="004133EB"/>
    <w:rsid w:val="00413BBF"/>
    <w:rsid w:val="00413DC5"/>
    <w:rsid w:val="004144F8"/>
    <w:rsid w:val="0041688F"/>
    <w:rsid w:val="00416F75"/>
    <w:rsid w:val="00417543"/>
    <w:rsid w:val="00417A0F"/>
    <w:rsid w:val="00420A4E"/>
    <w:rsid w:val="0042137F"/>
    <w:rsid w:val="00423D96"/>
    <w:rsid w:val="0042510F"/>
    <w:rsid w:val="004265EB"/>
    <w:rsid w:val="004266E6"/>
    <w:rsid w:val="00427185"/>
    <w:rsid w:val="00431479"/>
    <w:rsid w:val="00433975"/>
    <w:rsid w:val="00434B4A"/>
    <w:rsid w:val="00440EF3"/>
    <w:rsid w:val="004426BC"/>
    <w:rsid w:val="00443C59"/>
    <w:rsid w:val="00443E81"/>
    <w:rsid w:val="004449D6"/>
    <w:rsid w:val="00445C6A"/>
    <w:rsid w:val="00445E24"/>
    <w:rsid w:val="00451CE9"/>
    <w:rsid w:val="00452CB1"/>
    <w:rsid w:val="0045441D"/>
    <w:rsid w:val="004545FA"/>
    <w:rsid w:val="00455567"/>
    <w:rsid w:val="00455A3C"/>
    <w:rsid w:val="00455C5A"/>
    <w:rsid w:val="00455D17"/>
    <w:rsid w:val="00456310"/>
    <w:rsid w:val="00461770"/>
    <w:rsid w:val="00463DF3"/>
    <w:rsid w:val="00463E50"/>
    <w:rsid w:val="0046685E"/>
    <w:rsid w:val="00467C7E"/>
    <w:rsid w:val="00467F31"/>
    <w:rsid w:val="00471B14"/>
    <w:rsid w:val="004738A4"/>
    <w:rsid w:val="00473FA6"/>
    <w:rsid w:val="0047531D"/>
    <w:rsid w:val="004755E4"/>
    <w:rsid w:val="00475644"/>
    <w:rsid w:val="00475D0E"/>
    <w:rsid w:val="00475D87"/>
    <w:rsid w:val="004766C8"/>
    <w:rsid w:val="00476C2E"/>
    <w:rsid w:val="00476CAE"/>
    <w:rsid w:val="00480A2E"/>
    <w:rsid w:val="0048593B"/>
    <w:rsid w:val="00485C47"/>
    <w:rsid w:val="00485C6F"/>
    <w:rsid w:val="0049162D"/>
    <w:rsid w:val="00491957"/>
    <w:rsid w:val="00491AC9"/>
    <w:rsid w:val="00491F8C"/>
    <w:rsid w:val="00492270"/>
    <w:rsid w:val="00492285"/>
    <w:rsid w:val="004946B7"/>
    <w:rsid w:val="004948B0"/>
    <w:rsid w:val="0049512C"/>
    <w:rsid w:val="00497119"/>
    <w:rsid w:val="00497372"/>
    <w:rsid w:val="0049791A"/>
    <w:rsid w:val="004A08D9"/>
    <w:rsid w:val="004A2A07"/>
    <w:rsid w:val="004A321F"/>
    <w:rsid w:val="004A3D74"/>
    <w:rsid w:val="004A3E79"/>
    <w:rsid w:val="004A4801"/>
    <w:rsid w:val="004A501A"/>
    <w:rsid w:val="004A6856"/>
    <w:rsid w:val="004A6FDD"/>
    <w:rsid w:val="004A7974"/>
    <w:rsid w:val="004B0CD3"/>
    <w:rsid w:val="004B1280"/>
    <w:rsid w:val="004B13F7"/>
    <w:rsid w:val="004B15E8"/>
    <w:rsid w:val="004B1DEE"/>
    <w:rsid w:val="004B2F28"/>
    <w:rsid w:val="004B316C"/>
    <w:rsid w:val="004B4982"/>
    <w:rsid w:val="004B7005"/>
    <w:rsid w:val="004B7189"/>
    <w:rsid w:val="004B777E"/>
    <w:rsid w:val="004B7B93"/>
    <w:rsid w:val="004C191A"/>
    <w:rsid w:val="004C2177"/>
    <w:rsid w:val="004C2886"/>
    <w:rsid w:val="004C29B4"/>
    <w:rsid w:val="004C3316"/>
    <w:rsid w:val="004C3A6F"/>
    <w:rsid w:val="004C4728"/>
    <w:rsid w:val="004C51CE"/>
    <w:rsid w:val="004C5881"/>
    <w:rsid w:val="004C5C60"/>
    <w:rsid w:val="004C600C"/>
    <w:rsid w:val="004C6202"/>
    <w:rsid w:val="004C7843"/>
    <w:rsid w:val="004C78AC"/>
    <w:rsid w:val="004D011C"/>
    <w:rsid w:val="004D050F"/>
    <w:rsid w:val="004D05CC"/>
    <w:rsid w:val="004D14F5"/>
    <w:rsid w:val="004D35E2"/>
    <w:rsid w:val="004D39BE"/>
    <w:rsid w:val="004E03A4"/>
    <w:rsid w:val="004E1072"/>
    <w:rsid w:val="004E1966"/>
    <w:rsid w:val="004E31CA"/>
    <w:rsid w:val="004E4D75"/>
    <w:rsid w:val="004E5CB9"/>
    <w:rsid w:val="004E5E8C"/>
    <w:rsid w:val="004F2A3D"/>
    <w:rsid w:val="004F31C7"/>
    <w:rsid w:val="004F36A0"/>
    <w:rsid w:val="004F44CE"/>
    <w:rsid w:val="004F7E55"/>
    <w:rsid w:val="00500BE4"/>
    <w:rsid w:val="00500D82"/>
    <w:rsid w:val="00501C10"/>
    <w:rsid w:val="00504F79"/>
    <w:rsid w:val="00505222"/>
    <w:rsid w:val="0050530C"/>
    <w:rsid w:val="005054BC"/>
    <w:rsid w:val="0050644F"/>
    <w:rsid w:val="0051196F"/>
    <w:rsid w:val="00512557"/>
    <w:rsid w:val="00512D55"/>
    <w:rsid w:val="005137A7"/>
    <w:rsid w:val="00516048"/>
    <w:rsid w:val="00520517"/>
    <w:rsid w:val="0052089F"/>
    <w:rsid w:val="005208C7"/>
    <w:rsid w:val="005213A0"/>
    <w:rsid w:val="00521E0C"/>
    <w:rsid w:val="0052220D"/>
    <w:rsid w:val="00522E13"/>
    <w:rsid w:val="00524A66"/>
    <w:rsid w:val="00524BC2"/>
    <w:rsid w:val="00524BD4"/>
    <w:rsid w:val="00525273"/>
    <w:rsid w:val="005300F3"/>
    <w:rsid w:val="00530B08"/>
    <w:rsid w:val="00531ED7"/>
    <w:rsid w:val="00532972"/>
    <w:rsid w:val="00533117"/>
    <w:rsid w:val="00534067"/>
    <w:rsid w:val="005373B5"/>
    <w:rsid w:val="00540A9B"/>
    <w:rsid w:val="0054253D"/>
    <w:rsid w:val="00543356"/>
    <w:rsid w:val="00544287"/>
    <w:rsid w:val="00545418"/>
    <w:rsid w:val="005460F5"/>
    <w:rsid w:val="005462B5"/>
    <w:rsid w:val="00547797"/>
    <w:rsid w:val="0055156C"/>
    <w:rsid w:val="00551797"/>
    <w:rsid w:val="00552E9A"/>
    <w:rsid w:val="00553186"/>
    <w:rsid w:val="00554143"/>
    <w:rsid w:val="0055417A"/>
    <w:rsid w:val="00554990"/>
    <w:rsid w:val="00554B20"/>
    <w:rsid w:val="00555565"/>
    <w:rsid w:val="00555B04"/>
    <w:rsid w:val="00555E4C"/>
    <w:rsid w:val="00557EDC"/>
    <w:rsid w:val="005609CD"/>
    <w:rsid w:val="00560EE0"/>
    <w:rsid w:val="00561A36"/>
    <w:rsid w:val="005623C3"/>
    <w:rsid w:val="005645BE"/>
    <w:rsid w:val="0056562E"/>
    <w:rsid w:val="00565CB8"/>
    <w:rsid w:val="005668B6"/>
    <w:rsid w:val="00566C30"/>
    <w:rsid w:val="00571327"/>
    <w:rsid w:val="0057269C"/>
    <w:rsid w:val="0057355F"/>
    <w:rsid w:val="005751A1"/>
    <w:rsid w:val="0057521E"/>
    <w:rsid w:val="00575D52"/>
    <w:rsid w:val="00576477"/>
    <w:rsid w:val="00577CF3"/>
    <w:rsid w:val="0058274B"/>
    <w:rsid w:val="00584349"/>
    <w:rsid w:val="00584E80"/>
    <w:rsid w:val="00585966"/>
    <w:rsid w:val="00585CBC"/>
    <w:rsid w:val="00586F1F"/>
    <w:rsid w:val="00591525"/>
    <w:rsid w:val="0059205A"/>
    <w:rsid w:val="005924AD"/>
    <w:rsid w:val="005925E8"/>
    <w:rsid w:val="005928D3"/>
    <w:rsid w:val="00594ABC"/>
    <w:rsid w:val="00594AE2"/>
    <w:rsid w:val="0059597B"/>
    <w:rsid w:val="00596E0A"/>
    <w:rsid w:val="0059770E"/>
    <w:rsid w:val="005A2314"/>
    <w:rsid w:val="005A2A5B"/>
    <w:rsid w:val="005A2D4A"/>
    <w:rsid w:val="005A4052"/>
    <w:rsid w:val="005A4BB2"/>
    <w:rsid w:val="005A5830"/>
    <w:rsid w:val="005A6233"/>
    <w:rsid w:val="005A73D1"/>
    <w:rsid w:val="005A7891"/>
    <w:rsid w:val="005A7ECB"/>
    <w:rsid w:val="005B26F2"/>
    <w:rsid w:val="005B535E"/>
    <w:rsid w:val="005C0184"/>
    <w:rsid w:val="005C2126"/>
    <w:rsid w:val="005C2331"/>
    <w:rsid w:val="005C2A02"/>
    <w:rsid w:val="005C2B6E"/>
    <w:rsid w:val="005C3CE1"/>
    <w:rsid w:val="005C42FB"/>
    <w:rsid w:val="005C479A"/>
    <w:rsid w:val="005C49E1"/>
    <w:rsid w:val="005C59DD"/>
    <w:rsid w:val="005C6D24"/>
    <w:rsid w:val="005C79A9"/>
    <w:rsid w:val="005C7A85"/>
    <w:rsid w:val="005D012A"/>
    <w:rsid w:val="005D1067"/>
    <w:rsid w:val="005D3ABE"/>
    <w:rsid w:val="005D4794"/>
    <w:rsid w:val="005D5A74"/>
    <w:rsid w:val="005D5FF8"/>
    <w:rsid w:val="005D73CF"/>
    <w:rsid w:val="005D769C"/>
    <w:rsid w:val="005D7D69"/>
    <w:rsid w:val="005E1317"/>
    <w:rsid w:val="005E7B50"/>
    <w:rsid w:val="005E7C98"/>
    <w:rsid w:val="005F0B48"/>
    <w:rsid w:val="005F1F90"/>
    <w:rsid w:val="005F34C5"/>
    <w:rsid w:val="005F410D"/>
    <w:rsid w:val="005F4723"/>
    <w:rsid w:val="005F4F76"/>
    <w:rsid w:val="005F54AF"/>
    <w:rsid w:val="005F594D"/>
    <w:rsid w:val="005F5CE6"/>
    <w:rsid w:val="005F62EB"/>
    <w:rsid w:val="005F66A2"/>
    <w:rsid w:val="005F71C6"/>
    <w:rsid w:val="005F74A8"/>
    <w:rsid w:val="005F7EE5"/>
    <w:rsid w:val="005F7FE9"/>
    <w:rsid w:val="00600985"/>
    <w:rsid w:val="0060153F"/>
    <w:rsid w:val="00601E1E"/>
    <w:rsid w:val="006050C8"/>
    <w:rsid w:val="006073BA"/>
    <w:rsid w:val="0060774C"/>
    <w:rsid w:val="00607AE0"/>
    <w:rsid w:val="006114BD"/>
    <w:rsid w:val="0061420F"/>
    <w:rsid w:val="006200E4"/>
    <w:rsid w:val="006200E5"/>
    <w:rsid w:val="0062030E"/>
    <w:rsid w:val="00620627"/>
    <w:rsid w:val="00620C0C"/>
    <w:rsid w:val="00621E47"/>
    <w:rsid w:val="00622316"/>
    <w:rsid w:val="006228A8"/>
    <w:rsid w:val="00622DB0"/>
    <w:rsid w:val="0062437E"/>
    <w:rsid w:val="006250CA"/>
    <w:rsid w:val="0062551B"/>
    <w:rsid w:val="00626202"/>
    <w:rsid w:val="006262CF"/>
    <w:rsid w:val="00630DDC"/>
    <w:rsid w:val="006318C6"/>
    <w:rsid w:val="00631CE5"/>
    <w:rsid w:val="00633A44"/>
    <w:rsid w:val="006341A9"/>
    <w:rsid w:val="00634AC2"/>
    <w:rsid w:val="00635277"/>
    <w:rsid w:val="00637DA7"/>
    <w:rsid w:val="00640D39"/>
    <w:rsid w:val="00641E4C"/>
    <w:rsid w:val="0064222C"/>
    <w:rsid w:val="0064269D"/>
    <w:rsid w:val="00644CD8"/>
    <w:rsid w:val="006456B6"/>
    <w:rsid w:val="00645D9E"/>
    <w:rsid w:val="00646B2D"/>
    <w:rsid w:val="00647479"/>
    <w:rsid w:val="00647623"/>
    <w:rsid w:val="00647C7F"/>
    <w:rsid w:val="0065169C"/>
    <w:rsid w:val="00654152"/>
    <w:rsid w:val="00655DC4"/>
    <w:rsid w:val="00657C96"/>
    <w:rsid w:val="00660758"/>
    <w:rsid w:val="00661888"/>
    <w:rsid w:val="00661E6A"/>
    <w:rsid w:val="00662766"/>
    <w:rsid w:val="00664624"/>
    <w:rsid w:val="006658FE"/>
    <w:rsid w:val="006705B5"/>
    <w:rsid w:val="00670A2C"/>
    <w:rsid w:val="00670AA1"/>
    <w:rsid w:val="00671DDE"/>
    <w:rsid w:val="00673060"/>
    <w:rsid w:val="00673EB3"/>
    <w:rsid w:val="006746E8"/>
    <w:rsid w:val="00675501"/>
    <w:rsid w:val="006756A8"/>
    <w:rsid w:val="006776BA"/>
    <w:rsid w:val="00677777"/>
    <w:rsid w:val="00677CB2"/>
    <w:rsid w:val="00680CC9"/>
    <w:rsid w:val="00680F37"/>
    <w:rsid w:val="006812C3"/>
    <w:rsid w:val="006814D5"/>
    <w:rsid w:val="0068154F"/>
    <w:rsid w:val="00681D37"/>
    <w:rsid w:val="00682914"/>
    <w:rsid w:val="00685985"/>
    <w:rsid w:val="006864E2"/>
    <w:rsid w:val="00686DB6"/>
    <w:rsid w:val="00686E2E"/>
    <w:rsid w:val="00691EE3"/>
    <w:rsid w:val="006931FE"/>
    <w:rsid w:val="00693DEE"/>
    <w:rsid w:val="00695B39"/>
    <w:rsid w:val="006A01F6"/>
    <w:rsid w:val="006A2137"/>
    <w:rsid w:val="006A2391"/>
    <w:rsid w:val="006A3889"/>
    <w:rsid w:val="006A3FCA"/>
    <w:rsid w:val="006A50F9"/>
    <w:rsid w:val="006A7028"/>
    <w:rsid w:val="006A745B"/>
    <w:rsid w:val="006A7561"/>
    <w:rsid w:val="006B0813"/>
    <w:rsid w:val="006B44EB"/>
    <w:rsid w:val="006B4895"/>
    <w:rsid w:val="006B6185"/>
    <w:rsid w:val="006B704C"/>
    <w:rsid w:val="006B739C"/>
    <w:rsid w:val="006B78FC"/>
    <w:rsid w:val="006B7ED9"/>
    <w:rsid w:val="006C018B"/>
    <w:rsid w:val="006C1D33"/>
    <w:rsid w:val="006C2E71"/>
    <w:rsid w:val="006C4545"/>
    <w:rsid w:val="006C4C5A"/>
    <w:rsid w:val="006C5BC9"/>
    <w:rsid w:val="006C621D"/>
    <w:rsid w:val="006D175C"/>
    <w:rsid w:val="006D1F38"/>
    <w:rsid w:val="006D4172"/>
    <w:rsid w:val="006D45FE"/>
    <w:rsid w:val="006D5764"/>
    <w:rsid w:val="006D7151"/>
    <w:rsid w:val="006E0615"/>
    <w:rsid w:val="006E1213"/>
    <w:rsid w:val="006E1BC4"/>
    <w:rsid w:val="006E26D0"/>
    <w:rsid w:val="006E3C69"/>
    <w:rsid w:val="006E557C"/>
    <w:rsid w:val="006E56AD"/>
    <w:rsid w:val="006E6B74"/>
    <w:rsid w:val="006E7691"/>
    <w:rsid w:val="006F21FE"/>
    <w:rsid w:val="006F5613"/>
    <w:rsid w:val="006F75D9"/>
    <w:rsid w:val="006F76BC"/>
    <w:rsid w:val="0070102B"/>
    <w:rsid w:val="007025F1"/>
    <w:rsid w:val="00702DAA"/>
    <w:rsid w:val="00705BBC"/>
    <w:rsid w:val="0070724D"/>
    <w:rsid w:val="00707564"/>
    <w:rsid w:val="00707F5A"/>
    <w:rsid w:val="00711C80"/>
    <w:rsid w:val="00711CDB"/>
    <w:rsid w:val="00711E98"/>
    <w:rsid w:val="00712E71"/>
    <w:rsid w:val="0071318A"/>
    <w:rsid w:val="00714156"/>
    <w:rsid w:val="00714EEF"/>
    <w:rsid w:val="00717AF8"/>
    <w:rsid w:val="00717B26"/>
    <w:rsid w:val="00720F8D"/>
    <w:rsid w:val="00721B3F"/>
    <w:rsid w:val="007225C0"/>
    <w:rsid w:val="007226BB"/>
    <w:rsid w:val="00723940"/>
    <w:rsid w:val="007258D8"/>
    <w:rsid w:val="00725B5D"/>
    <w:rsid w:val="0072649C"/>
    <w:rsid w:val="00727C4B"/>
    <w:rsid w:val="00732326"/>
    <w:rsid w:val="0073790C"/>
    <w:rsid w:val="00740358"/>
    <w:rsid w:val="0074177E"/>
    <w:rsid w:val="007424A6"/>
    <w:rsid w:val="00742F69"/>
    <w:rsid w:val="00743298"/>
    <w:rsid w:val="00744A92"/>
    <w:rsid w:val="00745CF5"/>
    <w:rsid w:val="0074612C"/>
    <w:rsid w:val="00746B37"/>
    <w:rsid w:val="00747053"/>
    <w:rsid w:val="00747E4A"/>
    <w:rsid w:val="00750077"/>
    <w:rsid w:val="00750389"/>
    <w:rsid w:val="00750520"/>
    <w:rsid w:val="00752D15"/>
    <w:rsid w:val="00754B36"/>
    <w:rsid w:val="0075780D"/>
    <w:rsid w:val="00761032"/>
    <w:rsid w:val="00761A90"/>
    <w:rsid w:val="00761ABD"/>
    <w:rsid w:val="007628F4"/>
    <w:rsid w:val="00764124"/>
    <w:rsid w:val="007655EE"/>
    <w:rsid w:val="007657CD"/>
    <w:rsid w:val="007725CA"/>
    <w:rsid w:val="00772B35"/>
    <w:rsid w:val="00772C30"/>
    <w:rsid w:val="0077360C"/>
    <w:rsid w:val="0077663C"/>
    <w:rsid w:val="007767E7"/>
    <w:rsid w:val="00777A53"/>
    <w:rsid w:val="0078236B"/>
    <w:rsid w:val="00784CF1"/>
    <w:rsid w:val="00785440"/>
    <w:rsid w:val="00787773"/>
    <w:rsid w:val="00787D18"/>
    <w:rsid w:val="0079249B"/>
    <w:rsid w:val="0079565D"/>
    <w:rsid w:val="00796440"/>
    <w:rsid w:val="00796DDE"/>
    <w:rsid w:val="007A0EA7"/>
    <w:rsid w:val="007A2DAB"/>
    <w:rsid w:val="007A5B5D"/>
    <w:rsid w:val="007A7640"/>
    <w:rsid w:val="007B3B6B"/>
    <w:rsid w:val="007B3F9E"/>
    <w:rsid w:val="007B55A1"/>
    <w:rsid w:val="007B60FF"/>
    <w:rsid w:val="007B7461"/>
    <w:rsid w:val="007C1AD8"/>
    <w:rsid w:val="007C431B"/>
    <w:rsid w:val="007C5BEE"/>
    <w:rsid w:val="007C7206"/>
    <w:rsid w:val="007D0821"/>
    <w:rsid w:val="007D14A5"/>
    <w:rsid w:val="007D53ED"/>
    <w:rsid w:val="007D5477"/>
    <w:rsid w:val="007D5732"/>
    <w:rsid w:val="007D70D0"/>
    <w:rsid w:val="007D7C8B"/>
    <w:rsid w:val="007E235C"/>
    <w:rsid w:val="007E31BE"/>
    <w:rsid w:val="007E36E2"/>
    <w:rsid w:val="007E39EB"/>
    <w:rsid w:val="007E3A6A"/>
    <w:rsid w:val="007E4209"/>
    <w:rsid w:val="007E4662"/>
    <w:rsid w:val="007E55D2"/>
    <w:rsid w:val="007E5CE0"/>
    <w:rsid w:val="007E75B2"/>
    <w:rsid w:val="007F07B7"/>
    <w:rsid w:val="007F2B1D"/>
    <w:rsid w:val="007F4513"/>
    <w:rsid w:val="007F4C7D"/>
    <w:rsid w:val="007F5A2C"/>
    <w:rsid w:val="007F64F6"/>
    <w:rsid w:val="007F6BA6"/>
    <w:rsid w:val="007F7D0D"/>
    <w:rsid w:val="007F7EBE"/>
    <w:rsid w:val="00800CBD"/>
    <w:rsid w:val="00803BB3"/>
    <w:rsid w:val="00804071"/>
    <w:rsid w:val="00806E62"/>
    <w:rsid w:val="00812571"/>
    <w:rsid w:val="00812C2A"/>
    <w:rsid w:val="00812EE2"/>
    <w:rsid w:val="00813BD6"/>
    <w:rsid w:val="00814F05"/>
    <w:rsid w:val="008165ED"/>
    <w:rsid w:val="00816886"/>
    <w:rsid w:val="00817B56"/>
    <w:rsid w:val="00820103"/>
    <w:rsid w:val="00820B8F"/>
    <w:rsid w:val="00822C9E"/>
    <w:rsid w:val="00824337"/>
    <w:rsid w:val="00825DAF"/>
    <w:rsid w:val="00826BB3"/>
    <w:rsid w:val="00830D50"/>
    <w:rsid w:val="00831E99"/>
    <w:rsid w:val="008357C3"/>
    <w:rsid w:val="00835DD2"/>
    <w:rsid w:val="00835F94"/>
    <w:rsid w:val="00836528"/>
    <w:rsid w:val="00836DF9"/>
    <w:rsid w:val="0084037B"/>
    <w:rsid w:val="00840501"/>
    <w:rsid w:val="00841171"/>
    <w:rsid w:val="00841E2D"/>
    <w:rsid w:val="00842492"/>
    <w:rsid w:val="00842EDF"/>
    <w:rsid w:val="0084367D"/>
    <w:rsid w:val="00844B91"/>
    <w:rsid w:val="008451D8"/>
    <w:rsid w:val="008466CE"/>
    <w:rsid w:val="00850A30"/>
    <w:rsid w:val="008519EE"/>
    <w:rsid w:val="00851A7C"/>
    <w:rsid w:val="00853B3D"/>
    <w:rsid w:val="0085486F"/>
    <w:rsid w:val="008549BB"/>
    <w:rsid w:val="0085575A"/>
    <w:rsid w:val="00855C9D"/>
    <w:rsid w:val="00856D32"/>
    <w:rsid w:val="008623A8"/>
    <w:rsid w:val="00863053"/>
    <w:rsid w:val="00863533"/>
    <w:rsid w:val="008642BF"/>
    <w:rsid w:val="008726E7"/>
    <w:rsid w:val="00874A8A"/>
    <w:rsid w:val="00874AF4"/>
    <w:rsid w:val="00877A71"/>
    <w:rsid w:val="00880AA1"/>
    <w:rsid w:val="00881C51"/>
    <w:rsid w:val="00882EAE"/>
    <w:rsid w:val="008856E9"/>
    <w:rsid w:val="00886CDC"/>
    <w:rsid w:val="00890799"/>
    <w:rsid w:val="00890865"/>
    <w:rsid w:val="00890E0A"/>
    <w:rsid w:val="00891256"/>
    <w:rsid w:val="00892192"/>
    <w:rsid w:val="008925C0"/>
    <w:rsid w:val="0089324D"/>
    <w:rsid w:val="00893469"/>
    <w:rsid w:val="0089373D"/>
    <w:rsid w:val="008939BA"/>
    <w:rsid w:val="008962DE"/>
    <w:rsid w:val="00897E1E"/>
    <w:rsid w:val="008A6026"/>
    <w:rsid w:val="008A62F8"/>
    <w:rsid w:val="008A7EDB"/>
    <w:rsid w:val="008B0346"/>
    <w:rsid w:val="008B1609"/>
    <w:rsid w:val="008B4D9D"/>
    <w:rsid w:val="008B51F6"/>
    <w:rsid w:val="008B523F"/>
    <w:rsid w:val="008B6A92"/>
    <w:rsid w:val="008B70C6"/>
    <w:rsid w:val="008B7A05"/>
    <w:rsid w:val="008C0AA7"/>
    <w:rsid w:val="008C1F29"/>
    <w:rsid w:val="008C2031"/>
    <w:rsid w:val="008C282F"/>
    <w:rsid w:val="008C5F14"/>
    <w:rsid w:val="008D25A2"/>
    <w:rsid w:val="008D3B02"/>
    <w:rsid w:val="008D7941"/>
    <w:rsid w:val="008D79A7"/>
    <w:rsid w:val="008D7A3D"/>
    <w:rsid w:val="008D7F53"/>
    <w:rsid w:val="008E050F"/>
    <w:rsid w:val="008E0DF6"/>
    <w:rsid w:val="008E266A"/>
    <w:rsid w:val="008E2DBF"/>
    <w:rsid w:val="008E3488"/>
    <w:rsid w:val="008E4BEA"/>
    <w:rsid w:val="008E4E6B"/>
    <w:rsid w:val="008E4FD4"/>
    <w:rsid w:val="008E6419"/>
    <w:rsid w:val="008E6C4F"/>
    <w:rsid w:val="008F08B1"/>
    <w:rsid w:val="008F2382"/>
    <w:rsid w:val="008F33A8"/>
    <w:rsid w:val="008F6A46"/>
    <w:rsid w:val="008F78A4"/>
    <w:rsid w:val="00900230"/>
    <w:rsid w:val="009008E7"/>
    <w:rsid w:val="00902EC1"/>
    <w:rsid w:val="00907865"/>
    <w:rsid w:val="009078F7"/>
    <w:rsid w:val="00913407"/>
    <w:rsid w:val="00914DAE"/>
    <w:rsid w:val="00915391"/>
    <w:rsid w:val="00916090"/>
    <w:rsid w:val="00917574"/>
    <w:rsid w:val="009206DA"/>
    <w:rsid w:val="009212FD"/>
    <w:rsid w:val="0092150C"/>
    <w:rsid w:val="00921782"/>
    <w:rsid w:val="00922B82"/>
    <w:rsid w:val="009232CB"/>
    <w:rsid w:val="009234FF"/>
    <w:rsid w:val="00926E9D"/>
    <w:rsid w:val="00927FA0"/>
    <w:rsid w:val="00931D81"/>
    <w:rsid w:val="00932971"/>
    <w:rsid w:val="00932A06"/>
    <w:rsid w:val="00932AE6"/>
    <w:rsid w:val="0093312E"/>
    <w:rsid w:val="00933B43"/>
    <w:rsid w:val="00936EDC"/>
    <w:rsid w:val="00940C7E"/>
    <w:rsid w:val="00941665"/>
    <w:rsid w:val="0094203F"/>
    <w:rsid w:val="00942740"/>
    <w:rsid w:val="00943563"/>
    <w:rsid w:val="00945020"/>
    <w:rsid w:val="00945A88"/>
    <w:rsid w:val="00945AC8"/>
    <w:rsid w:val="009464B7"/>
    <w:rsid w:val="00950BA0"/>
    <w:rsid w:val="00954368"/>
    <w:rsid w:val="00955AFC"/>
    <w:rsid w:val="00956891"/>
    <w:rsid w:val="00956F24"/>
    <w:rsid w:val="00960CB2"/>
    <w:rsid w:val="00960D33"/>
    <w:rsid w:val="00960FA9"/>
    <w:rsid w:val="00961421"/>
    <w:rsid w:val="0096220E"/>
    <w:rsid w:val="00965276"/>
    <w:rsid w:val="00966E29"/>
    <w:rsid w:val="009672FC"/>
    <w:rsid w:val="00972A4C"/>
    <w:rsid w:val="0097387E"/>
    <w:rsid w:val="00973B9A"/>
    <w:rsid w:val="00973E7C"/>
    <w:rsid w:val="00974B95"/>
    <w:rsid w:val="00976080"/>
    <w:rsid w:val="00976F68"/>
    <w:rsid w:val="00980C3A"/>
    <w:rsid w:val="009812AA"/>
    <w:rsid w:val="00981761"/>
    <w:rsid w:val="00984383"/>
    <w:rsid w:val="009845A3"/>
    <w:rsid w:val="00984809"/>
    <w:rsid w:val="00984E60"/>
    <w:rsid w:val="0098591C"/>
    <w:rsid w:val="00985E9C"/>
    <w:rsid w:val="0098645D"/>
    <w:rsid w:val="00986ABF"/>
    <w:rsid w:val="009905F4"/>
    <w:rsid w:val="00992365"/>
    <w:rsid w:val="009932D6"/>
    <w:rsid w:val="0099350C"/>
    <w:rsid w:val="00997A2C"/>
    <w:rsid w:val="009A14F3"/>
    <w:rsid w:val="009A161E"/>
    <w:rsid w:val="009A1FAA"/>
    <w:rsid w:val="009A4C47"/>
    <w:rsid w:val="009A7969"/>
    <w:rsid w:val="009B0CB6"/>
    <w:rsid w:val="009B2B6D"/>
    <w:rsid w:val="009B3DC7"/>
    <w:rsid w:val="009B3FBA"/>
    <w:rsid w:val="009B4369"/>
    <w:rsid w:val="009B4CBB"/>
    <w:rsid w:val="009B5825"/>
    <w:rsid w:val="009B5EBF"/>
    <w:rsid w:val="009B713A"/>
    <w:rsid w:val="009C1809"/>
    <w:rsid w:val="009C22BC"/>
    <w:rsid w:val="009C3DEA"/>
    <w:rsid w:val="009C44DE"/>
    <w:rsid w:val="009C67AD"/>
    <w:rsid w:val="009D2AA7"/>
    <w:rsid w:val="009D34F5"/>
    <w:rsid w:val="009D4E91"/>
    <w:rsid w:val="009D5249"/>
    <w:rsid w:val="009D647A"/>
    <w:rsid w:val="009D7D15"/>
    <w:rsid w:val="009E193D"/>
    <w:rsid w:val="009E1B8C"/>
    <w:rsid w:val="009E1C08"/>
    <w:rsid w:val="009E43A6"/>
    <w:rsid w:val="009E45AE"/>
    <w:rsid w:val="009E4812"/>
    <w:rsid w:val="009E5C42"/>
    <w:rsid w:val="009F2B1A"/>
    <w:rsid w:val="009F4357"/>
    <w:rsid w:val="009F7720"/>
    <w:rsid w:val="009F776B"/>
    <w:rsid w:val="009F78CF"/>
    <w:rsid w:val="009F79D7"/>
    <w:rsid w:val="009F7E0A"/>
    <w:rsid w:val="00A0066B"/>
    <w:rsid w:val="00A014B5"/>
    <w:rsid w:val="00A05D05"/>
    <w:rsid w:val="00A12281"/>
    <w:rsid w:val="00A2099E"/>
    <w:rsid w:val="00A22309"/>
    <w:rsid w:val="00A25255"/>
    <w:rsid w:val="00A27267"/>
    <w:rsid w:val="00A27EEC"/>
    <w:rsid w:val="00A3048D"/>
    <w:rsid w:val="00A317D1"/>
    <w:rsid w:val="00A31831"/>
    <w:rsid w:val="00A3385F"/>
    <w:rsid w:val="00A35ADB"/>
    <w:rsid w:val="00A35B6D"/>
    <w:rsid w:val="00A40079"/>
    <w:rsid w:val="00A40370"/>
    <w:rsid w:val="00A40BAC"/>
    <w:rsid w:val="00A419D8"/>
    <w:rsid w:val="00A434FF"/>
    <w:rsid w:val="00A455B9"/>
    <w:rsid w:val="00A45965"/>
    <w:rsid w:val="00A45B11"/>
    <w:rsid w:val="00A4695D"/>
    <w:rsid w:val="00A4774B"/>
    <w:rsid w:val="00A50AA9"/>
    <w:rsid w:val="00A53762"/>
    <w:rsid w:val="00A557FB"/>
    <w:rsid w:val="00A55819"/>
    <w:rsid w:val="00A56EB5"/>
    <w:rsid w:val="00A57817"/>
    <w:rsid w:val="00A57B82"/>
    <w:rsid w:val="00A61476"/>
    <w:rsid w:val="00A61888"/>
    <w:rsid w:val="00A620F8"/>
    <w:rsid w:val="00A62FF5"/>
    <w:rsid w:val="00A64062"/>
    <w:rsid w:val="00A64ADA"/>
    <w:rsid w:val="00A64E25"/>
    <w:rsid w:val="00A6758C"/>
    <w:rsid w:val="00A6770C"/>
    <w:rsid w:val="00A67DA0"/>
    <w:rsid w:val="00A67E12"/>
    <w:rsid w:val="00A70E33"/>
    <w:rsid w:val="00A71944"/>
    <w:rsid w:val="00A7232F"/>
    <w:rsid w:val="00A7288D"/>
    <w:rsid w:val="00A73197"/>
    <w:rsid w:val="00A75BA8"/>
    <w:rsid w:val="00A75CCF"/>
    <w:rsid w:val="00A772EB"/>
    <w:rsid w:val="00A81547"/>
    <w:rsid w:val="00A8159D"/>
    <w:rsid w:val="00A83788"/>
    <w:rsid w:val="00A83A4F"/>
    <w:rsid w:val="00A86492"/>
    <w:rsid w:val="00A8668A"/>
    <w:rsid w:val="00A872B1"/>
    <w:rsid w:val="00A875EA"/>
    <w:rsid w:val="00A90D3B"/>
    <w:rsid w:val="00A93B99"/>
    <w:rsid w:val="00A93D7C"/>
    <w:rsid w:val="00A94362"/>
    <w:rsid w:val="00A95FFB"/>
    <w:rsid w:val="00A964E9"/>
    <w:rsid w:val="00A969E1"/>
    <w:rsid w:val="00A96B54"/>
    <w:rsid w:val="00AA4953"/>
    <w:rsid w:val="00AA4FBC"/>
    <w:rsid w:val="00AA6BAD"/>
    <w:rsid w:val="00AA6FB4"/>
    <w:rsid w:val="00AB0571"/>
    <w:rsid w:val="00AB05EE"/>
    <w:rsid w:val="00AB37F3"/>
    <w:rsid w:val="00AB3D45"/>
    <w:rsid w:val="00AB3FE2"/>
    <w:rsid w:val="00AB49CC"/>
    <w:rsid w:val="00AB4A81"/>
    <w:rsid w:val="00AB4E8D"/>
    <w:rsid w:val="00AB5928"/>
    <w:rsid w:val="00AB7157"/>
    <w:rsid w:val="00AC03B1"/>
    <w:rsid w:val="00AC3764"/>
    <w:rsid w:val="00AC3BEF"/>
    <w:rsid w:val="00AC5E46"/>
    <w:rsid w:val="00AD160D"/>
    <w:rsid w:val="00AD2018"/>
    <w:rsid w:val="00AD25E8"/>
    <w:rsid w:val="00AD29BA"/>
    <w:rsid w:val="00AD2B6B"/>
    <w:rsid w:val="00AD37F4"/>
    <w:rsid w:val="00AD380C"/>
    <w:rsid w:val="00AD4CD8"/>
    <w:rsid w:val="00AD6013"/>
    <w:rsid w:val="00AD62FD"/>
    <w:rsid w:val="00AE147B"/>
    <w:rsid w:val="00AE14A2"/>
    <w:rsid w:val="00AE2F99"/>
    <w:rsid w:val="00AE2FE1"/>
    <w:rsid w:val="00AE45AB"/>
    <w:rsid w:val="00AE4A4B"/>
    <w:rsid w:val="00AE6D49"/>
    <w:rsid w:val="00AF00DC"/>
    <w:rsid w:val="00AF09DB"/>
    <w:rsid w:val="00AF0FAF"/>
    <w:rsid w:val="00AF275F"/>
    <w:rsid w:val="00AF2C82"/>
    <w:rsid w:val="00AF38DC"/>
    <w:rsid w:val="00AF45B2"/>
    <w:rsid w:val="00AF59B6"/>
    <w:rsid w:val="00AF7669"/>
    <w:rsid w:val="00AF77DB"/>
    <w:rsid w:val="00B008D6"/>
    <w:rsid w:val="00B008DB"/>
    <w:rsid w:val="00B00A26"/>
    <w:rsid w:val="00B060F2"/>
    <w:rsid w:val="00B07BA0"/>
    <w:rsid w:val="00B101D6"/>
    <w:rsid w:val="00B11DE3"/>
    <w:rsid w:val="00B1489F"/>
    <w:rsid w:val="00B1545C"/>
    <w:rsid w:val="00B17017"/>
    <w:rsid w:val="00B1721F"/>
    <w:rsid w:val="00B2000A"/>
    <w:rsid w:val="00B2141F"/>
    <w:rsid w:val="00B21EE8"/>
    <w:rsid w:val="00B31695"/>
    <w:rsid w:val="00B31DEA"/>
    <w:rsid w:val="00B3224A"/>
    <w:rsid w:val="00B33C95"/>
    <w:rsid w:val="00B3513F"/>
    <w:rsid w:val="00B35941"/>
    <w:rsid w:val="00B368F0"/>
    <w:rsid w:val="00B3728E"/>
    <w:rsid w:val="00B40792"/>
    <w:rsid w:val="00B4167A"/>
    <w:rsid w:val="00B44A03"/>
    <w:rsid w:val="00B45D28"/>
    <w:rsid w:val="00B50CA1"/>
    <w:rsid w:val="00B51AB1"/>
    <w:rsid w:val="00B51ED6"/>
    <w:rsid w:val="00B533E1"/>
    <w:rsid w:val="00B5350E"/>
    <w:rsid w:val="00B53560"/>
    <w:rsid w:val="00B53FEA"/>
    <w:rsid w:val="00B55D95"/>
    <w:rsid w:val="00B55F54"/>
    <w:rsid w:val="00B56478"/>
    <w:rsid w:val="00B60C28"/>
    <w:rsid w:val="00B6251B"/>
    <w:rsid w:val="00B64626"/>
    <w:rsid w:val="00B64A65"/>
    <w:rsid w:val="00B657DC"/>
    <w:rsid w:val="00B65E2D"/>
    <w:rsid w:val="00B6604B"/>
    <w:rsid w:val="00B67434"/>
    <w:rsid w:val="00B675A7"/>
    <w:rsid w:val="00B679A2"/>
    <w:rsid w:val="00B72B6C"/>
    <w:rsid w:val="00B72D0A"/>
    <w:rsid w:val="00B73A9C"/>
    <w:rsid w:val="00B73D9B"/>
    <w:rsid w:val="00B74703"/>
    <w:rsid w:val="00B759EB"/>
    <w:rsid w:val="00B75CF0"/>
    <w:rsid w:val="00B76895"/>
    <w:rsid w:val="00B800EC"/>
    <w:rsid w:val="00B809A2"/>
    <w:rsid w:val="00B820FB"/>
    <w:rsid w:val="00B82863"/>
    <w:rsid w:val="00B82F15"/>
    <w:rsid w:val="00B834C5"/>
    <w:rsid w:val="00B85F87"/>
    <w:rsid w:val="00B8614C"/>
    <w:rsid w:val="00B864EA"/>
    <w:rsid w:val="00B8658F"/>
    <w:rsid w:val="00B8669D"/>
    <w:rsid w:val="00B8704B"/>
    <w:rsid w:val="00B9051F"/>
    <w:rsid w:val="00B918ED"/>
    <w:rsid w:val="00B93890"/>
    <w:rsid w:val="00B94857"/>
    <w:rsid w:val="00B9488D"/>
    <w:rsid w:val="00B94D94"/>
    <w:rsid w:val="00B9549F"/>
    <w:rsid w:val="00B96E93"/>
    <w:rsid w:val="00BA11AF"/>
    <w:rsid w:val="00BA15A7"/>
    <w:rsid w:val="00BA7C41"/>
    <w:rsid w:val="00BB0A43"/>
    <w:rsid w:val="00BB7EBA"/>
    <w:rsid w:val="00BC0A11"/>
    <w:rsid w:val="00BC105C"/>
    <w:rsid w:val="00BC10D4"/>
    <w:rsid w:val="00BC2F20"/>
    <w:rsid w:val="00BC30AC"/>
    <w:rsid w:val="00BC4CEF"/>
    <w:rsid w:val="00BC53A9"/>
    <w:rsid w:val="00BC5623"/>
    <w:rsid w:val="00BC7458"/>
    <w:rsid w:val="00BC7A9D"/>
    <w:rsid w:val="00BD2406"/>
    <w:rsid w:val="00BD2D1B"/>
    <w:rsid w:val="00BD34A7"/>
    <w:rsid w:val="00BD36E0"/>
    <w:rsid w:val="00BD3AAB"/>
    <w:rsid w:val="00BD400E"/>
    <w:rsid w:val="00BD498F"/>
    <w:rsid w:val="00BD4DBA"/>
    <w:rsid w:val="00BD6C02"/>
    <w:rsid w:val="00BD76CD"/>
    <w:rsid w:val="00BE095E"/>
    <w:rsid w:val="00BE2BDD"/>
    <w:rsid w:val="00BE690F"/>
    <w:rsid w:val="00BE72E5"/>
    <w:rsid w:val="00BF0CA2"/>
    <w:rsid w:val="00BF41FF"/>
    <w:rsid w:val="00BF5B50"/>
    <w:rsid w:val="00BF5DE4"/>
    <w:rsid w:val="00BF6E70"/>
    <w:rsid w:val="00BF727D"/>
    <w:rsid w:val="00C00BBD"/>
    <w:rsid w:val="00C0114B"/>
    <w:rsid w:val="00C0126F"/>
    <w:rsid w:val="00C01AF6"/>
    <w:rsid w:val="00C02135"/>
    <w:rsid w:val="00C03559"/>
    <w:rsid w:val="00C03FD0"/>
    <w:rsid w:val="00C04C6C"/>
    <w:rsid w:val="00C06176"/>
    <w:rsid w:val="00C108EF"/>
    <w:rsid w:val="00C1295F"/>
    <w:rsid w:val="00C12A9C"/>
    <w:rsid w:val="00C144D2"/>
    <w:rsid w:val="00C15082"/>
    <w:rsid w:val="00C1716E"/>
    <w:rsid w:val="00C20568"/>
    <w:rsid w:val="00C20667"/>
    <w:rsid w:val="00C20861"/>
    <w:rsid w:val="00C20F1E"/>
    <w:rsid w:val="00C231BE"/>
    <w:rsid w:val="00C233AE"/>
    <w:rsid w:val="00C234C6"/>
    <w:rsid w:val="00C23ADF"/>
    <w:rsid w:val="00C23FC5"/>
    <w:rsid w:val="00C25367"/>
    <w:rsid w:val="00C258E3"/>
    <w:rsid w:val="00C25F00"/>
    <w:rsid w:val="00C273C7"/>
    <w:rsid w:val="00C276E0"/>
    <w:rsid w:val="00C304D2"/>
    <w:rsid w:val="00C3491E"/>
    <w:rsid w:val="00C34E09"/>
    <w:rsid w:val="00C351FC"/>
    <w:rsid w:val="00C35563"/>
    <w:rsid w:val="00C36404"/>
    <w:rsid w:val="00C37539"/>
    <w:rsid w:val="00C37A84"/>
    <w:rsid w:val="00C37D32"/>
    <w:rsid w:val="00C40A89"/>
    <w:rsid w:val="00C4270B"/>
    <w:rsid w:val="00C43B9C"/>
    <w:rsid w:val="00C44495"/>
    <w:rsid w:val="00C445A9"/>
    <w:rsid w:val="00C4584A"/>
    <w:rsid w:val="00C46962"/>
    <w:rsid w:val="00C46DF2"/>
    <w:rsid w:val="00C473B9"/>
    <w:rsid w:val="00C5047B"/>
    <w:rsid w:val="00C52D9E"/>
    <w:rsid w:val="00C541AB"/>
    <w:rsid w:val="00C54D8C"/>
    <w:rsid w:val="00C55721"/>
    <w:rsid w:val="00C603EC"/>
    <w:rsid w:val="00C60698"/>
    <w:rsid w:val="00C60AD0"/>
    <w:rsid w:val="00C60CBA"/>
    <w:rsid w:val="00C60F96"/>
    <w:rsid w:val="00C62F0F"/>
    <w:rsid w:val="00C62F64"/>
    <w:rsid w:val="00C63F36"/>
    <w:rsid w:val="00C667D0"/>
    <w:rsid w:val="00C70139"/>
    <w:rsid w:val="00C7115D"/>
    <w:rsid w:val="00C72AE8"/>
    <w:rsid w:val="00C75008"/>
    <w:rsid w:val="00C75B05"/>
    <w:rsid w:val="00C7618F"/>
    <w:rsid w:val="00C765AE"/>
    <w:rsid w:val="00C767FC"/>
    <w:rsid w:val="00C775A2"/>
    <w:rsid w:val="00C778C3"/>
    <w:rsid w:val="00C80823"/>
    <w:rsid w:val="00C83828"/>
    <w:rsid w:val="00C840E2"/>
    <w:rsid w:val="00C86B85"/>
    <w:rsid w:val="00C86E78"/>
    <w:rsid w:val="00C872A6"/>
    <w:rsid w:val="00C90180"/>
    <w:rsid w:val="00C9147C"/>
    <w:rsid w:val="00C9274D"/>
    <w:rsid w:val="00C92FA6"/>
    <w:rsid w:val="00C941C7"/>
    <w:rsid w:val="00C956C0"/>
    <w:rsid w:val="00CA0C89"/>
    <w:rsid w:val="00CA1CDB"/>
    <w:rsid w:val="00CA3F56"/>
    <w:rsid w:val="00CA619B"/>
    <w:rsid w:val="00CA67C3"/>
    <w:rsid w:val="00CA6E44"/>
    <w:rsid w:val="00CB0960"/>
    <w:rsid w:val="00CB098B"/>
    <w:rsid w:val="00CB314C"/>
    <w:rsid w:val="00CB4352"/>
    <w:rsid w:val="00CB5663"/>
    <w:rsid w:val="00CB59C4"/>
    <w:rsid w:val="00CB5F56"/>
    <w:rsid w:val="00CC1A1A"/>
    <w:rsid w:val="00CC1D56"/>
    <w:rsid w:val="00CC29C8"/>
    <w:rsid w:val="00CC5415"/>
    <w:rsid w:val="00CD0D51"/>
    <w:rsid w:val="00CD0F9A"/>
    <w:rsid w:val="00CD1C5D"/>
    <w:rsid w:val="00CD2620"/>
    <w:rsid w:val="00CD292A"/>
    <w:rsid w:val="00CD2B45"/>
    <w:rsid w:val="00CD4C79"/>
    <w:rsid w:val="00CD522B"/>
    <w:rsid w:val="00CD6882"/>
    <w:rsid w:val="00CD7FF1"/>
    <w:rsid w:val="00CE0F66"/>
    <w:rsid w:val="00CE1E8F"/>
    <w:rsid w:val="00CE2318"/>
    <w:rsid w:val="00CE5112"/>
    <w:rsid w:val="00CE5B01"/>
    <w:rsid w:val="00CE6756"/>
    <w:rsid w:val="00CE6AA3"/>
    <w:rsid w:val="00CE75D2"/>
    <w:rsid w:val="00CF0557"/>
    <w:rsid w:val="00CF07E4"/>
    <w:rsid w:val="00CF0E69"/>
    <w:rsid w:val="00CF3895"/>
    <w:rsid w:val="00CF4D90"/>
    <w:rsid w:val="00CF4EB0"/>
    <w:rsid w:val="00CF6C94"/>
    <w:rsid w:val="00CF6D58"/>
    <w:rsid w:val="00CF7263"/>
    <w:rsid w:val="00D000E5"/>
    <w:rsid w:val="00D0061A"/>
    <w:rsid w:val="00D00AF2"/>
    <w:rsid w:val="00D00EE2"/>
    <w:rsid w:val="00D03422"/>
    <w:rsid w:val="00D03FB6"/>
    <w:rsid w:val="00D0512F"/>
    <w:rsid w:val="00D078A9"/>
    <w:rsid w:val="00D11215"/>
    <w:rsid w:val="00D113BB"/>
    <w:rsid w:val="00D1203D"/>
    <w:rsid w:val="00D1214F"/>
    <w:rsid w:val="00D13F4D"/>
    <w:rsid w:val="00D15566"/>
    <w:rsid w:val="00D16B5F"/>
    <w:rsid w:val="00D16E3C"/>
    <w:rsid w:val="00D2053C"/>
    <w:rsid w:val="00D21A44"/>
    <w:rsid w:val="00D22892"/>
    <w:rsid w:val="00D23B37"/>
    <w:rsid w:val="00D24B1E"/>
    <w:rsid w:val="00D253A0"/>
    <w:rsid w:val="00D257FA"/>
    <w:rsid w:val="00D26870"/>
    <w:rsid w:val="00D3212F"/>
    <w:rsid w:val="00D33BC3"/>
    <w:rsid w:val="00D33D16"/>
    <w:rsid w:val="00D345C0"/>
    <w:rsid w:val="00D34C91"/>
    <w:rsid w:val="00D3556E"/>
    <w:rsid w:val="00D3630E"/>
    <w:rsid w:val="00D37E9F"/>
    <w:rsid w:val="00D42B8E"/>
    <w:rsid w:val="00D43202"/>
    <w:rsid w:val="00D43ED1"/>
    <w:rsid w:val="00D444FE"/>
    <w:rsid w:val="00D44A07"/>
    <w:rsid w:val="00D509B7"/>
    <w:rsid w:val="00D50CEF"/>
    <w:rsid w:val="00D52FE8"/>
    <w:rsid w:val="00D54277"/>
    <w:rsid w:val="00D548A8"/>
    <w:rsid w:val="00D55114"/>
    <w:rsid w:val="00D5547A"/>
    <w:rsid w:val="00D55983"/>
    <w:rsid w:val="00D55DDA"/>
    <w:rsid w:val="00D56949"/>
    <w:rsid w:val="00D60132"/>
    <w:rsid w:val="00D60422"/>
    <w:rsid w:val="00D610B8"/>
    <w:rsid w:val="00D62954"/>
    <w:rsid w:val="00D63393"/>
    <w:rsid w:val="00D63634"/>
    <w:rsid w:val="00D6378D"/>
    <w:rsid w:val="00D640C8"/>
    <w:rsid w:val="00D6555C"/>
    <w:rsid w:val="00D679E3"/>
    <w:rsid w:val="00D70787"/>
    <w:rsid w:val="00D71640"/>
    <w:rsid w:val="00D7170E"/>
    <w:rsid w:val="00D72B38"/>
    <w:rsid w:val="00D72F5E"/>
    <w:rsid w:val="00D7365B"/>
    <w:rsid w:val="00D7509D"/>
    <w:rsid w:val="00D75326"/>
    <w:rsid w:val="00D755F9"/>
    <w:rsid w:val="00D76824"/>
    <w:rsid w:val="00D77527"/>
    <w:rsid w:val="00D779B3"/>
    <w:rsid w:val="00D8060F"/>
    <w:rsid w:val="00D80B17"/>
    <w:rsid w:val="00D80C25"/>
    <w:rsid w:val="00D819AF"/>
    <w:rsid w:val="00D8257E"/>
    <w:rsid w:val="00D82762"/>
    <w:rsid w:val="00D83A30"/>
    <w:rsid w:val="00D843A8"/>
    <w:rsid w:val="00D847E4"/>
    <w:rsid w:val="00D85A3E"/>
    <w:rsid w:val="00D870A5"/>
    <w:rsid w:val="00D870CD"/>
    <w:rsid w:val="00D87E4C"/>
    <w:rsid w:val="00D90D7E"/>
    <w:rsid w:val="00D9239F"/>
    <w:rsid w:val="00D93A51"/>
    <w:rsid w:val="00D95D2B"/>
    <w:rsid w:val="00D961A8"/>
    <w:rsid w:val="00D96AC6"/>
    <w:rsid w:val="00D97387"/>
    <w:rsid w:val="00DA106A"/>
    <w:rsid w:val="00DA2551"/>
    <w:rsid w:val="00DA3E13"/>
    <w:rsid w:val="00DA5309"/>
    <w:rsid w:val="00DA601A"/>
    <w:rsid w:val="00DA7B6E"/>
    <w:rsid w:val="00DB01B3"/>
    <w:rsid w:val="00DB0B08"/>
    <w:rsid w:val="00DB1239"/>
    <w:rsid w:val="00DB1547"/>
    <w:rsid w:val="00DB1B65"/>
    <w:rsid w:val="00DB2C50"/>
    <w:rsid w:val="00DB3FBF"/>
    <w:rsid w:val="00DC1927"/>
    <w:rsid w:val="00DC4A55"/>
    <w:rsid w:val="00DC6BD2"/>
    <w:rsid w:val="00DD0448"/>
    <w:rsid w:val="00DD068D"/>
    <w:rsid w:val="00DD2754"/>
    <w:rsid w:val="00DD2F75"/>
    <w:rsid w:val="00DD5F29"/>
    <w:rsid w:val="00DD613E"/>
    <w:rsid w:val="00DD618C"/>
    <w:rsid w:val="00DD6577"/>
    <w:rsid w:val="00DD6E3F"/>
    <w:rsid w:val="00DE00FD"/>
    <w:rsid w:val="00DE3D96"/>
    <w:rsid w:val="00DE3FAD"/>
    <w:rsid w:val="00DE4DF6"/>
    <w:rsid w:val="00DE59D2"/>
    <w:rsid w:val="00DE6157"/>
    <w:rsid w:val="00DF02C0"/>
    <w:rsid w:val="00DF0577"/>
    <w:rsid w:val="00DF13FA"/>
    <w:rsid w:val="00DF5855"/>
    <w:rsid w:val="00DF6584"/>
    <w:rsid w:val="00DF73E6"/>
    <w:rsid w:val="00DF7C7D"/>
    <w:rsid w:val="00E00570"/>
    <w:rsid w:val="00E009E0"/>
    <w:rsid w:val="00E00C51"/>
    <w:rsid w:val="00E0273F"/>
    <w:rsid w:val="00E04901"/>
    <w:rsid w:val="00E05FEC"/>
    <w:rsid w:val="00E0783F"/>
    <w:rsid w:val="00E07CB5"/>
    <w:rsid w:val="00E07E78"/>
    <w:rsid w:val="00E108E4"/>
    <w:rsid w:val="00E10EFD"/>
    <w:rsid w:val="00E111C6"/>
    <w:rsid w:val="00E11299"/>
    <w:rsid w:val="00E12F7B"/>
    <w:rsid w:val="00E135ED"/>
    <w:rsid w:val="00E149A5"/>
    <w:rsid w:val="00E15435"/>
    <w:rsid w:val="00E17A81"/>
    <w:rsid w:val="00E200CF"/>
    <w:rsid w:val="00E20F68"/>
    <w:rsid w:val="00E223A5"/>
    <w:rsid w:val="00E23603"/>
    <w:rsid w:val="00E23F4B"/>
    <w:rsid w:val="00E2456D"/>
    <w:rsid w:val="00E25B08"/>
    <w:rsid w:val="00E270D7"/>
    <w:rsid w:val="00E3046B"/>
    <w:rsid w:val="00E3166D"/>
    <w:rsid w:val="00E324D4"/>
    <w:rsid w:val="00E343B8"/>
    <w:rsid w:val="00E355A1"/>
    <w:rsid w:val="00E404E6"/>
    <w:rsid w:val="00E41281"/>
    <w:rsid w:val="00E41E89"/>
    <w:rsid w:val="00E41F66"/>
    <w:rsid w:val="00E42373"/>
    <w:rsid w:val="00E45ED1"/>
    <w:rsid w:val="00E45FAE"/>
    <w:rsid w:val="00E46553"/>
    <w:rsid w:val="00E520DC"/>
    <w:rsid w:val="00E54851"/>
    <w:rsid w:val="00E54B4D"/>
    <w:rsid w:val="00E576B2"/>
    <w:rsid w:val="00E5784D"/>
    <w:rsid w:val="00E57C17"/>
    <w:rsid w:val="00E625F1"/>
    <w:rsid w:val="00E62F1F"/>
    <w:rsid w:val="00E7018C"/>
    <w:rsid w:val="00E71FA4"/>
    <w:rsid w:val="00E73CEE"/>
    <w:rsid w:val="00E748DA"/>
    <w:rsid w:val="00E7511A"/>
    <w:rsid w:val="00E771AB"/>
    <w:rsid w:val="00E7747D"/>
    <w:rsid w:val="00E77811"/>
    <w:rsid w:val="00E80F5D"/>
    <w:rsid w:val="00E80FDF"/>
    <w:rsid w:val="00E816B6"/>
    <w:rsid w:val="00E81D9F"/>
    <w:rsid w:val="00E83454"/>
    <w:rsid w:val="00E83617"/>
    <w:rsid w:val="00E83C1F"/>
    <w:rsid w:val="00E854F7"/>
    <w:rsid w:val="00E86583"/>
    <w:rsid w:val="00E92299"/>
    <w:rsid w:val="00E9309D"/>
    <w:rsid w:val="00E930B2"/>
    <w:rsid w:val="00E933A1"/>
    <w:rsid w:val="00E93C5B"/>
    <w:rsid w:val="00E93FE5"/>
    <w:rsid w:val="00E94449"/>
    <w:rsid w:val="00E958B0"/>
    <w:rsid w:val="00E966D7"/>
    <w:rsid w:val="00EA0F20"/>
    <w:rsid w:val="00EA1385"/>
    <w:rsid w:val="00EA1603"/>
    <w:rsid w:val="00EA2551"/>
    <w:rsid w:val="00EA2F7D"/>
    <w:rsid w:val="00EA3177"/>
    <w:rsid w:val="00EA43BF"/>
    <w:rsid w:val="00EA4CF0"/>
    <w:rsid w:val="00EA4D14"/>
    <w:rsid w:val="00EB01DD"/>
    <w:rsid w:val="00EB0BB2"/>
    <w:rsid w:val="00EB2150"/>
    <w:rsid w:val="00EB23BA"/>
    <w:rsid w:val="00EB415C"/>
    <w:rsid w:val="00EB490A"/>
    <w:rsid w:val="00EB5C87"/>
    <w:rsid w:val="00EB621F"/>
    <w:rsid w:val="00EB691E"/>
    <w:rsid w:val="00EB6BEA"/>
    <w:rsid w:val="00EC1F21"/>
    <w:rsid w:val="00EC306C"/>
    <w:rsid w:val="00EC3C03"/>
    <w:rsid w:val="00EC573A"/>
    <w:rsid w:val="00EC62D4"/>
    <w:rsid w:val="00EC701B"/>
    <w:rsid w:val="00ED013D"/>
    <w:rsid w:val="00ED0B56"/>
    <w:rsid w:val="00ED12BB"/>
    <w:rsid w:val="00ED453E"/>
    <w:rsid w:val="00ED7417"/>
    <w:rsid w:val="00ED79DD"/>
    <w:rsid w:val="00EE136A"/>
    <w:rsid w:val="00EE2046"/>
    <w:rsid w:val="00EE3CD7"/>
    <w:rsid w:val="00EE4A0C"/>
    <w:rsid w:val="00EE50E7"/>
    <w:rsid w:val="00EE7392"/>
    <w:rsid w:val="00EF01A3"/>
    <w:rsid w:val="00EF1CBE"/>
    <w:rsid w:val="00EF4D94"/>
    <w:rsid w:val="00EF54D9"/>
    <w:rsid w:val="00EF5D61"/>
    <w:rsid w:val="00EF71B5"/>
    <w:rsid w:val="00F00C40"/>
    <w:rsid w:val="00F016DB"/>
    <w:rsid w:val="00F01B68"/>
    <w:rsid w:val="00F02362"/>
    <w:rsid w:val="00F04370"/>
    <w:rsid w:val="00F054DB"/>
    <w:rsid w:val="00F0570B"/>
    <w:rsid w:val="00F07B9A"/>
    <w:rsid w:val="00F100CD"/>
    <w:rsid w:val="00F10FD4"/>
    <w:rsid w:val="00F11333"/>
    <w:rsid w:val="00F122E5"/>
    <w:rsid w:val="00F132E9"/>
    <w:rsid w:val="00F1340E"/>
    <w:rsid w:val="00F150C3"/>
    <w:rsid w:val="00F151E1"/>
    <w:rsid w:val="00F15411"/>
    <w:rsid w:val="00F15977"/>
    <w:rsid w:val="00F21021"/>
    <w:rsid w:val="00F211CD"/>
    <w:rsid w:val="00F2301E"/>
    <w:rsid w:val="00F232F4"/>
    <w:rsid w:val="00F255D3"/>
    <w:rsid w:val="00F2652B"/>
    <w:rsid w:val="00F3108B"/>
    <w:rsid w:val="00F31B67"/>
    <w:rsid w:val="00F31B8A"/>
    <w:rsid w:val="00F32CFE"/>
    <w:rsid w:val="00F33B74"/>
    <w:rsid w:val="00F33BAB"/>
    <w:rsid w:val="00F34553"/>
    <w:rsid w:val="00F34786"/>
    <w:rsid w:val="00F4008B"/>
    <w:rsid w:val="00F4077F"/>
    <w:rsid w:val="00F40826"/>
    <w:rsid w:val="00F415F5"/>
    <w:rsid w:val="00F45165"/>
    <w:rsid w:val="00F46422"/>
    <w:rsid w:val="00F467C4"/>
    <w:rsid w:val="00F50107"/>
    <w:rsid w:val="00F50C47"/>
    <w:rsid w:val="00F51EA1"/>
    <w:rsid w:val="00F520DF"/>
    <w:rsid w:val="00F52990"/>
    <w:rsid w:val="00F53859"/>
    <w:rsid w:val="00F55CA5"/>
    <w:rsid w:val="00F56408"/>
    <w:rsid w:val="00F57411"/>
    <w:rsid w:val="00F6072D"/>
    <w:rsid w:val="00F60A85"/>
    <w:rsid w:val="00F61DF1"/>
    <w:rsid w:val="00F62E5A"/>
    <w:rsid w:val="00F6333C"/>
    <w:rsid w:val="00F63F00"/>
    <w:rsid w:val="00F64856"/>
    <w:rsid w:val="00F70C6A"/>
    <w:rsid w:val="00F710BD"/>
    <w:rsid w:val="00F71C49"/>
    <w:rsid w:val="00F742E6"/>
    <w:rsid w:val="00F74DCB"/>
    <w:rsid w:val="00F756EF"/>
    <w:rsid w:val="00F765E0"/>
    <w:rsid w:val="00F77AC4"/>
    <w:rsid w:val="00F80906"/>
    <w:rsid w:val="00F8521D"/>
    <w:rsid w:val="00F85A32"/>
    <w:rsid w:val="00F86989"/>
    <w:rsid w:val="00F8735F"/>
    <w:rsid w:val="00F92A94"/>
    <w:rsid w:val="00F950B0"/>
    <w:rsid w:val="00F95405"/>
    <w:rsid w:val="00F95EB7"/>
    <w:rsid w:val="00F97282"/>
    <w:rsid w:val="00FA1772"/>
    <w:rsid w:val="00FA1FA6"/>
    <w:rsid w:val="00FA3369"/>
    <w:rsid w:val="00FA5646"/>
    <w:rsid w:val="00FA5752"/>
    <w:rsid w:val="00FA57DA"/>
    <w:rsid w:val="00FA58F2"/>
    <w:rsid w:val="00FA5A5D"/>
    <w:rsid w:val="00FA5F0E"/>
    <w:rsid w:val="00FA657B"/>
    <w:rsid w:val="00FA659A"/>
    <w:rsid w:val="00FB048C"/>
    <w:rsid w:val="00FB088B"/>
    <w:rsid w:val="00FB206F"/>
    <w:rsid w:val="00FB320A"/>
    <w:rsid w:val="00FB346D"/>
    <w:rsid w:val="00FB3C83"/>
    <w:rsid w:val="00FB6EE4"/>
    <w:rsid w:val="00FC03C1"/>
    <w:rsid w:val="00FC108B"/>
    <w:rsid w:val="00FC10F5"/>
    <w:rsid w:val="00FC307C"/>
    <w:rsid w:val="00FC309D"/>
    <w:rsid w:val="00FC5C12"/>
    <w:rsid w:val="00FC61B9"/>
    <w:rsid w:val="00FC6FAB"/>
    <w:rsid w:val="00FC71B2"/>
    <w:rsid w:val="00FC7356"/>
    <w:rsid w:val="00FC7383"/>
    <w:rsid w:val="00FC77B1"/>
    <w:rsid w:val="00FD049F"/>
    <w:rsid w:val="00FD2A4B"/>
    <w:rsid w:val="00FD2C25"/>
    <w:rsid w:val="00FD30CC"/>
    <w:rsid w:val="00FD5A1C"/>
    <w:rsid w:val="00FD61D8"/>
    <w:rsid w:val="00FD6748"/>
    <w:rsid w:val="00FD78DD"/>
    <w:rsid w:val="00FE0DB5"/>
    <w:rsid w:val="00FE3E3D"/>
    <w:rsid w:val="00FE3FE7"/>
    <w:rsid w:val="00FE5258"/>
    <w:rsid w:val="00FE5A95"/>
    <w:rsid w:val="00FE5C31"/>
    <w:rsid w:val="00FE60B1"/>
    <w:rsid w:val="00FF289F"/>
    <w:rsid w:val="00FF2EAA"/>
    <w:rsid w:val="00FF5435"/>
    <w:rsid w:val="00FF5C9F"/>
    <w:rsid w:val="00FF670C"/>
    <w:rsid w:val="00FF69E8"/>
    <w:rsid w:val="00FF7025"/>
    <w:rsid w:val="00FF72EF"/>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5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677CB2"/>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semiHidden/>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677C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7CB2"/>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link w:val="CommentTextChar"/>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Revision">
    <w:name w:val="Revision"/>
    <w:hidden/>
    <w:rsid w:val="00E15435"/>
    <w:rPr>
      <w:sz w:val="22"/>
      <w:szCs w:val="22"/>
    </w:rPr>
  </w:style>
  <w:style w:type="paragraph" w:styleId="Caption">
    <w:name w:val="caption"/>
    <w:basedOn w:val="Normal"/>
    <w:next w:val="Normal"/>
    <w:uiPriority w:val="35"/>
    <w:unhideWhenUsed/>
    <w:qFormat/>
    <w:rsid w:val="00304BAE"/>
    <w:pPr>
      <w:spacing w:line="240" w:lineRule="auto"/>
    </w:pPr>
    <w:rPr>
      <w:b/>
      <w:bCs/>
      <w:color w:val="4F81BD" w:themeColor="accent1"/>
      <w:sz w:val="18"/>
      <w:szCs w:val="18"/>
    </w:rPr>
  </w:style>
  <w:style w:type="paragraph" w:customStyle="1" w:styleId="Cmdlineinputs">
    <w:name w:val="Cmdline inputs"/>
    <w:basedOn w:val="Normal"/>
    <w:qFormat/>
    <w:rsid w:val="007B3F9E"/>
    <w:pPr>
      <w:framePr w:wrap="notBeside" w:vAnchor="text" w:hAnchor="text" w:y="1"/>
      <w:pBdr>
        <w:top w:val="single" w:sz="24" w:space="1" w:color="548DD4" w:shadow="1"/>
        <w:left w:val="single" w:sz="24" w:space="4" w:color="548DD4" w:shadow="1"/>
        <w:bottom w:val="single" w:sz="24" w:space="1" w:color="548DD4" w:shadow="1"/>
        <w:right w:val="single" w:sz="24" w:space="4" w:color="548DD4" w:shadow="1"/>
      </w:pBdr>
      <w:shd w:val="clear" w:color="auto" w:fill="000000"/>
      <w:spacing w:after="240" w:line="240" w:lineRule="auto"/>
      <w:ind w:left="567"/>
    </w:pPr>
    <w:rPr>
      <w:rFonts w:ascii="Courier New" w:hAnsi="Courier New"/>
      <w:b/>
      <w:noProof/>
      <w:color w:val="FFFFFF"/>
    </w:rPr>
  </w:style>
  <w:style w:type="paragraph" w:styleId="ListParagraph">
    <w:name w:val="List Paragraph"/>
    <w:basedOn w:val="Normal"/>
    <w:link w:val="ListParagraphChar"/>
    <w:uiPriority w:val="34"/>
    <w:qFormat/>
    <w:rsid w:val="007B3F9E"/>
    <w:pPr>
      <w:ind w:left="720"/>
      <w:contextualSpacing/>
    </w:pPr>
  </w:style>
  <w:style w:type="paragraph" w:customStyle="1" w:styleId="NotesCourse">
    <w:name w:val="Notes_Course"/>
    <w:basedOn w:val="Normal"/>
    <w:qFormat/>
    <w:rsid w:val="00992365"/>
    <w:pPr>
      <w:spacing w:after="60" w:line="240" w:lineRule="auto"/>
    </w:pPr>
    <w:rPr>
      <w:rFonts w:ascii="Calibri" w:hAnsi="Calibri"/>
      <w:sz w:val="20"/>
      <w:szCs w:val="23"/>
    </w:rPr>
  </w:style>
  <w:style w:type="paragraph" w:customStyle="1" w:styleId="NotesCourseLabel">
    <w:name w:val="Notes_Course Label"/>
    <w:basedOn w:val="NotesCourse"/>
    <w:next w:val="NotesCourse"/>
    <w:qFormat/>
    <w:rsid w:val="00992365"/>
    <w:rPr>
      <w:rFonts w:eastAsia="Times New Roman" w:cs="Times New Roman"/>
      <w:b/>
      <w:szCs w:val="20"/>
    </w:rPr>
  </w:style>
  <w:style w:type="table" w:customStyle="1" w:styleId="NotesTable">
    <w:name w:val="Notes Table"/>
    <w:basedOn w:val="TableNormal"/>
    <w:uiPriority w:val="99"/>
    <w:qFormat/>
    <w:rsid w:val="00992365"/>
    <w:rPr>
      <w:rFonts w:asciiTheme="minorHAnsi" w:eastAsiaTheme="minorHAnsi" w:hAnsiTheme="minorHAnsi" w:cstheme="minorBidi"/>
      <w:sz w:val="22"/>
      <w:szCs w:val="22"/>
    </w:rPr>
    <w:tblP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15" w:type="dxa"/>
        <w:left w:w="86" w:type="dxa"/>
        <w:bottom w:w="115" w:type="dxa"/>
        <w:right w:w="86" w:type="dxa"/>
      </w:tblCellMar>
    </w:tblPr>
    <w:tcPr>
      <w:shd w:val="clear" w:color="auto" w:fill="DBE5F1" w:themeFill="accent1" w:themeFillTint="33"/>
    </w:tcPr>
    <w:tblStylePr w:type="firstCol">
      <w:tblPr/>
      <w:tcPr>
        <w:shd w:val="clear" w:color="auto" w:fill="FFFFFF" w:themeFill="background1"/>
      </w:tcPr>
    </w:tblStylePr>
  </w:style>
  <w:style w:type="character" w:customStyle="1" w:styleId="CommentTextChar">
    <w:name w:val="Comment Text Char"/>
    <w:aliases w:val="ct Char,Used by Word for text of author queries Char"/>
    <w:basedOn w:val="DefaultParagraphFont"/>
    <w:link w:val="CommentText"/>
    <w:rsid w:val="00D80C25"/>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5D1067"/>
    <w:pPr>
      <w:outlineLvl w:val="9"/>
    </w:pPr>
    <w:rPr>
      <w:rFonts w:asciiTheme="majorHAnsi" w:eastAsiaTheme="majorEastAsia" w:hAnsiTheme="majorHAnsi" w:cstheme="majorBidi"/>
      <w:color w:val="365F91" w:themeColor="accent1" w:themeShade="BF"/>
      <w:lang w:eastAsia="ja-JP"/>
    </w:rPr>
  </w:style>
  <w:style w:type="paragraph" w:styleId="NoSpacing">
    <w:name w:val="No Spacing"/>
    <w:uiPriority w:val="1"/>
    <w:qFormat/>
    <w:rsid w:val="00FD61D8"/>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467C7E"/>
    <w:rPr>
      <w:rFonts w:asciiTheme="minorHAnsi" w:eastAsiaTheme="minorHAnsi" w:hAnsiTheme="minorHAnsi" w:cstheme="minorBidi"/>
      <w:sz w:val="22"/>
      <w:szCs w:val="22"/>
    </w:rPr>
  </w:style>
  <w:style w:type="paragraph" w:customStyle="1" w:styleId="TableText">
    <w:name w:val="Table Text"/>
    <w:basedOn w:val="Normal"/>
    <w:qFormat/>
    <w:rsid w:val="00463E50"/>
    <w:pPr>
      <w:spacing w:after="60" w:line="240" w:lineRule="auto"/>
      <w:ind w:right="144"/>
    </w:pPr>
    <w:rPr>
      <w:rFonts w:ascii="Calibri" w:hAnsi="Calibri"/>
      <w:sz w:val="21"/>
      <w:szCs w:val="21"/>
    </w:rPr>
  </w:style>
  <w:style w:type="table" w:customStyle="1" w:styleId="LessonTableHeaderRowColumn">
    <w:name w:val="Lesson Table Header Row/Column"/>
    <w:basedOn w:val="TableNormal"/>
    <w:uiPriority w:val="99"/>
    <w:rsid w:val="00463E50"/>
    <w:pPr>
      <w:spacing w:after="60"/>
    </w:pPr>
    <w:rPr>
      <w:rFonts w:eastAsiaTheme="minorHAnsi" w:cstheme="minorBidi"/>
      <w:sz w:val="21"/>
      <w:szCs w:val="22"/>
    </w:rPr>
    <w:tblPr>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CellMar>
        <w:top w:w="72" w:type="dxa"/>
        <w:left w:w="86" w:type="dxa"/>
        <w:bottom w:w="14" w:type="dxa"/>
        <w:right w:w="86" w:type="dxa"/>
      </w:tblCellMar>
    </w:tblPr>
    <w:tblStylePr w:type="firstRow">
      <w:rPr>
        <w:b/>
      </w:rPr>
      <w:tblPr/>
      <w:tcPr>
        <w:shd w:val="clear" w:color="auto" w:fill="C6D9F1" w:themeFill="text2" w:themeFillTint="33"/>
      </w:tcPr>
    </w:tblStylePr>
    <w:tblStylePr w:type="firstCol">
      <w:rPr>
        <w:b/>
      </w:rPr>
      <w:tblPr/>
      <w:tcPr>
        <w:shd w:val="clear" w:color="auto" w:fill="EEECE1" w:themeFill="backgroun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677CB2"/>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semiHidden/>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677C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7CB2"/>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link w:val="CommentTextChar"/>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Revision">
    <w:name w:val="Revision"/>
    <w:hidden/>
    <w:rsid w:val="00E15435"/>
    <w:rPr>
      <w:sz w:val="22"/>
      <w:szCs w:val="22"/>
    </w:rPr>
  </w:style>
  <w:style w:type="paragraph" w:styleId="Caption">
    <w:name w:val="caption"/>
    <w:basedOn w:val="Normal"/>
    <w:next w:val="Normal"/>
    <w:uiPriority w:val="35"/>
    <w:unhideWhenUsed/>
    <w:qFormat/>
    <w:rsid w:val="00304BAE"/>
    <w:pPr>
      <w:spacing w:line="240" w:lineRule="auto"/>
    </w:pPr>
    <w:rPr>
      <w:b/>
      <w:bCs/>
      <w:color w:val="4F81BD" w:themeColor="accent1"/>
      <w:sz w:val="18"/>
      <w:szCs w:val="18"/>
    </w:rPr>
  </w:style>
  <w:style w:type="paragraph" w:customStyle="1" w:styleId="Cmdlineinputs">
    <w:name w:val="Cmdline inputs"/>
    <w:basedOn w:val="Normal"/>
    <w:qFormat/>
    <w:rsid w:val="007B3F9E"/>
    <w:pPr>
      <w:framePr w:wrap="notBeside" w:vAnchor="text" w:hAnchor="text" w:y="1"/>
      <w:pBdr>
        <w:top w:val="single" w:sz="24" w:space="1" w:color="548DD4" w:shadow="1"/>
        <w:left w:val="single" w:sz="24" w:space="4" w:color="548DD4" w:shadow="1"/>
        <w:bottom w:val="single" w:sz="24" w:space="1" w:color="548DD4" w:shadow="1"/>
        <w:right w:val="single" w:sz="24" w:space="4" w:color="548DD4" w:shadow="1"/>
      </w:pBdr>
      <w:shd w:val="clear" w:color="auto" w:fill="000000"/>
      <w:spacing w:after="240" w:line="240" w:lineRule="auto"/>
      <w:ind w:left="567"/>
    </w:pPr>
    <w:rPr>
      <w:rFonts w:ascii="Courier New" w:hAnsi="Courier New"/>
      <w:b/>
      <w:noProof/>
      <w:color w:val="FFFFFF"/>
    </w:rPr>
  </w:style>
  <w:style w:type="paragraph" w:styleId="ListParagraph">
    <w:name w:val="List Paragraph"/>
    <w:basedOn w:val="Normal"/>
    <w:link w:val="ListParagraphChar"/>
    <w:uiPriority w:val="34"/>
    <w:qFormat/>
    <w:rsid w:val="007B3F9E"/>
    <w:pPr>
      <w:ind w:left="720"/>
      <w:contextualSpacing/>
    </w:pPr>
  </w:style>
  <w:style w:type="paragraph" w:customStyle="1" w:styleId="NotesCourse">
    <w:name w:val="Notes_Course"/>
    <w:basedOn w:val="Normal"/>
    <w:qFormat/>
    <w:rsid w:val="00992365"/>
    <w:pPr>
      <w:spacing w:after="60" w:line="240" w:lineRule="auto"/>
    </w:pPr>
    <w:rPr>
      <w:rFonts w:ascii="Calibri" w:hAnsi="Calibri"/>
      <w:sz w:val="20"/>
      <w:szCs w:val="23"/>
    </w:rPr>
  </w:style>
  <w:style w:type="paragraph" w:customStyle="1" w:styleId="NotesCourseLabel">
    <w:name w:val="Notes_Course Label"/>
    <w:basedOn w:val="NotesCourse"/>
    <w:next w:val="NotesCourse"/>
    <w:qFormat/>
    <w:rsid w:val="00992365"/>
    <w:rPr>
      <w:rFonts w:eastAsia="Times New Roman" w:cs="Times New Roman"/>
      <w:b/>
      <w:szCs w:val="20"/>
    </w:rPr>
  </w:style>
  <w:style w:type="table" w:customStyle="1" w:styleId="NotesTable">
    <w:name w:val="Notes Table"/>
    <w:basedOn w:val="TableNormal"/>
    <w:uiPriority w:val="99"/>
    <w:qFormat/>
    <w:rsid w:val="00992365"/>
    <w:rPr>
      <w:rFonts w:asciiTheme="minorHAnsi" w:eastAsiaTheme="minorHAnsi" w:hAnsiTheme="minorHAnsi" w:cstheme="minorBidi"/>
      <w:sz w:val="22"/>
      <w:szCs w:val="22"/>
    </w:rPr>
    <w:tblP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15" w:type="dxa"/>
        <w:left w:w="86" w:type="dxa"/>
        <w:bottom w:w="115" w:type="dxa"/>
        <w:right w:w="86" w:type="dxa"/>
      </w:tblCellMar>
    </w:tblPr>
    <w:tcPr>
      <w:shd w:val="clear" w:color="auto" w:fill="DBE5F1" w:themeFill="accent1" w:themeFillTint="33"/>
    </w:tcPr>
    <w:tblStylePr w:type="firstCol">
      <w:tblPr/>
      <w:tcPr>
        <w:shd w:val="clear" w:color="auto" w:fill="FFFFFF" w:themeFill="background1"/>
      </w:tcPr>
    </w:tblStylePr>
  </w:style>
  <w:style w:type="character" w:customStyle="1" w:styleId="CommentTextChar">
    <w:name w:val="Comment Text Char"/>
    <w:aliases w:val="ct Char,Used by Word for text of author queries Char"/>
    <w:basedOn w:val="DefaultParagraphFont"/>
    <w:link w:val="CommentText"/>
    <w:rsid w:val="00D80C25"/>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5D1067"/>
    <w:pPr>
      <w:outlineLvl w:val="9"/>
    </w:pPr>
    <w:rPr>
      <w:rFonts w:asciiTheme="majorHAnsi" w:eastAsiaTheme="majorEastAsia" w:hAnsiTheme="majorHAnsi" w:cstheme="majorBidi"/>
      <w:color w:val="365F91" w:themeColor="accent1" w:themeShade="BF"/>
      <w:lang w:eastAsia="ja-JP"/>
    </w:rPr>
  </w:style>
  <w:style w:type="paragraph" w:styleId="NoSpacing">
    <w:name w:val="No Spacing"/>
    <w:uiPriority w:val="1"/>
    <w:qFormat/>
    <w:rsid w:val="00FD61D8"/>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467C7E"/>
    <w:rPr>
      <w:rFonts w:asciiTheme="minorHAnsi" w:eastAsiaTheme="minorHAnsi" w:hAnsiTheme="minorHAnsi" w:cstheme="minorBidi"/>
      <w:sz w:val="22"/>
      <w:szCs w:val="22"/>
    </w:rPr>
  </w:style>
  <w:style w:type="paragraph" w:customStyle="1" w:styleId="TableText">
    <w:name w:val="Table Text"/>
    <w:basedOn w:val="Normal"/>
    <w:qFormat/>
    <w:rsid w:val="00463E50"/>
    <w:pPr>
      <w:spacing w:after="60" w:line="240" w:lineRule="auto"/>
      <w:ind w:right="144"/>
    </w:pPr>
    <w:rPr>
      <w:rFonts w:ascii="Calibri" w:hAnsi="Calibri"/>
      <w:sz w:val="21"/>
      <w:szCs w:val="21"/>
    </w:rPr>
  </w:style>
  <w:style w:type="table" w:customStyle="1" w:styleId="LessonTableHeaderRowColumn">
    <w:name w:val="Lesson Table Header Row/Column"/>
    <w:basedOn w:val="TableNormal"/>
    <w:uiPriority w:val="99"/>
    <w:rsid w:val="00463E50"/>
    <w:pPr>
      <w:spacing w:after="60"/>
    </w:pPr>
    <w:rPr>
      <w:rFonts w:eastAsiaTheme="minorHAnsi" w:cstheme="minorBidi"/>
      <w:sz w:val="21"/>
      <w:szCs w:val="22"/>
    </w:rPr>
    <w:tblPr>
      <w:tblInd w:w="14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CellMar>
        <w:top w:w="72" w:type="dxa"/>
        <w:left w:w="86" w:type="dxa"/>
        <w:bottom w:w="14" w:type="dxa"/>
        <w:right w:w="86" w:type="dxa"/>
      </w:tblCellMar>
    </w:tblPr>
    <w:tblStylePr w:type="firstRow">
      <w:rPr>
        <w:b/>
      </w:rPr>
      <w:tblPr/>
      <w:tcPr>
        <w:shd w:val="clear" w:color="auto" w:fill="C6D9F1" w:themeFill="text2" w:themeFillTint="33"/>
      </w:tcPr>
    </w:tblStylePr>
    <w:tblStylePr w:type="firstCol">
      <w:rPr>
        <w:b/>
      </w:rPr>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370">
      <w:bodyDiv w:val="1"/>
      <w:marLeft w:val="0"/>
      <w:marRight w:val="0"/>
      <w:marTop w:val="0"/>
      <w:marBottom w:val="0"/>
      <w:divBdr>
        <w:top w:val="none" w:sz="0" w:space="0" w:color="auto"/>
        <w:left w:val="none" w:sz="0" w:space="0" w:color="auto"/>
        <w:bottom w:val="none" w:sz="0" w:space="0" w:color="auto"/>
        <w:right w:val="none" w:sz="0" w:space="0" w:color="auto"/>
      </w:divBdr>
    </w:div>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9384">
      <w:bodyDiv w:val="1"/>
      <w:marLeft w:val="0"/>
      <w:marRight w:val="0"/>
      <w:marTop w:val="0"/>
      <w:marBottom w:val="0"/>
      <w:divBdr>
        <w:top w:val="none" w:sz="0" w:space="0" w:color="auto"/>
        <w:left w:val="none" w:sz="0" w:space="0" w:color="auto"/>
        <w:bottom w:val="none" w:sz="0" w:space="0" w:color="auto"/>
        <w:right w:val="none" w:sz="0" w:space="0" w:color="auto"/>
      </w:divBdr>
      <w:divsChild>
        <w:div w:id="1638678269">
          <w:marLeft w:val="0"/>
          <w:marRight w:val="0"/>
          <w:marTop w:val="0"/>
          <w:marBottom w:val="0"/>
          <w:divBdr>
            <w:top w:val="none" w:sz="0" w:space="0" w:color="auto"/>
            <w:left w:val="none" w:sz="0" w:space="0" w:color="auto"/>
            <w:bottom w:val="none" w:sz="0" w:space="0" w:color="auto"/>
            <w:right w:val="none" w:sz="0" w:space="0" w:color="auto"/>
          </w:divBdr>
          <w:divsChild>
            <w:div w:id="183330846">
              <w:marLeft w:val="0"/>
              <w:marRight w:val="0"/>
              <w:marTop w:val="0"/>
              <w:marBottom w:val="0"/>
              <w:divBdr>
                <w:top w:val="none" w:sz="0" w:space="0" w:color="auto"/>
                <w:left w:val="none" w:sz="0" w:space="0" w:color="auto"/>
                <w:bottom w:val="none" w:sz="0" w:space="0" w:color="auto"/>
                <w:right w:val="none" w:sz="0" w:space="0" w:color="auto"/>
              </w:divBdr>
              <w:divsChild>
                <w:div w:id="70472984">
                  <w:marLeft w:val="0"/>
                  <w:marRight w:val="0"/>
                  <w:marTop w:val="0"/>
                  <w:marBottom w:val="0"/>
                  <w:divBdr>
                    <w:top w:val="none" w:sz="0" w:space="0" w:color="auto"/>
                    <w:left w:val="none" w:sz="0" w:space="0" w:color="auto"/>
                    <w:bottom w:val="none" w:sz="0" w:space="0" w:color="auto"/>
                    <w:right w:val="none" w:sz="0" w:space="0" w:color="auto"/>
                  </w:divBdr>
                  <w:divsChild>
                    <w:div w:id="1744254406">
                      <w:marLeft w:val="0"/>
                      <w:marRight w:val="0"/>
                      <w:marTop w:val="0"/>
                      <w:marBottom w:val="0"/>
                      <w:divBdr>
                        <w:top w:val="none" w:sz="0" w:space="0" w:color="auto"/>
                        <w:left w:val="none" w:sz="0" w:space="0" w:color="auto"/>
                        <w:bottom w:val="none" w:sz="0" w:space="0" w:color="auto"/>
                        <w:right w:val="none" w:sz="0" w:space="0" w:color="auto"/>
                      </w:divBdr>
                      <w:divsChild>
                        <w:div w:id="828785081">
                          <w:marLeft w:val="0"/>
                          <w:marRight w:val="0"/>
                          <w:marTop w:val="0"/>
                          <w:marBottom w:val="0"/>
                          <w:divBdr>
                            <w:top w:val="none" w:sz="0" w:space="0" w:color="auto"/>
                            <w:left w:val="none" w:sz="0" w:space="0" w:color="auto"/>
                            <w:bottom w:val="none" w:sz="0" w:space="0" w:color="auto"/>
                            <w:right w:val="none" w:sz="0" w:space="0" w:color="auto"/>
                          </w:divBdr>
                          <w:divsChild>
                            <w:div w:id="2057006763">
                              <w:marLeft w:val="0"/>
                              <w:marRight w:val="0"/>
                              <w:marTop w:val="0"/>
                              <w:marBottom w:val="0"/>
                              <w:divBdr>
                                <w:top w:val="none" w:sz="0" w:space="0" w:color="auto"/>
                                <w:left w:val="none" w:sz="0" w:space="0" w:color="auto"/>
                                <w:bottom w:val="none" w:sz="0" w:space="0" w:color="auto"/>
                                <w:right w:val="none" w:sz="0" w:space="0" w:color="auto"/>
                              </w:divBdr>
                              <w:divsChild>
                                <w:div w:id="2146307990">
                                  <w:marLeft w:val="0"/>
                                  <w:marRight w:val="0"/>
                                  <w:marTop w:val="0"/>
                                  <w:marBottom w:val="0"/>
                                  <w:divBdr>
                                    <w:top w:val="none" w:sz="0" w:space="0" w:color="auto"/>
                                    <w:left w:val="none" w:sz="0" w:space="0" w:color="auto"/>
                                    <w:bottom w:val="none" w:sz="0" w:space="0" w:color="auto"/>
                                    <w:right w:val="none" w:sz="0" w:space="0" w:color="auto"/>
                                  </w:divBdr>
                                  <w:divsChild>
                                    <w:div w:id="1173566991">
                                      <w:marLeft w:val="0"/>
                                      <w:marRight w:val="0"/>
                                      <w:marTop w:val="0"/>
                                      <w:marBottom w:val="0"/>
                                      <w:divBdr>
                                        <w:top w:val="none" w:sz="0" w:space="0" w:color="auto"/>
                                        <w:left w:val="none" w:sz="0" w:space="0" w:color="auto"/>
                                        <w:bottom w:val="none" w:sz="0" w:space="0" w:color="auto"/>
                                        <w:right w:val="none" w:sz="0" w:space="0" w:color="auto"/>
                                      </w:divBdr>
                                      <w:divsChild>
                                        <w:div w:id="1044523153">
                                          <w:marLeft w:val="0"/>
                                          <w:marRight w:val="0"/>
                                          <w:marTop w:val="0"/>
                                          <w:marBottom w:val="0"/>
                                          <w:divBdr>
                                            <w:top w:val="none" w:sz="0" w:space="0" w:color="auto"/>
                                            <w:left w:val="none" w:sz="0" w:space="0" w:color="auto"/>
                                            <w:bottom w:val="none" w:sz="0" w:space="0" w:color="auto"/>
                                            <w:right w:val="none" w:sz="0" w:space="0" w:color="auto"/>
                                          </w:divBdr>
                                          <w:divsChild>
                                            <w:div w:id="85464727">
                                              <w:marLeft w:val="0"/>
                                              <w:marRight w:val="0"/>
                                              <w:marTop w:val="0"/>
                                              <w:marBottom w:val="0"/>
                                              <w:divBdr>
                                                <w:top w:val="none" w:sz="0" w:space="0" w:color="auto"/>
                                                <w:left w:val="none" w:sz="0" w:space="0" w:color="auto"/>
                                                <w:bottom w:val="none" w:sz="0" w:space="0" w:color="auto"/>
                                                <w:right w:val="none" w:sz="0" w:space="0" w:color="auto"/>
                                              </w:divBdr>
                                              <w:divsChild>
                                                <w:div w:id="1463621483">
                                                  <w:marLeft w:val="0"/>
                                                  <w:marRight w:val="0"/>
                                                  <w:marTop w:val="0"/>
                                                  <w:marBottom w:val="0"/>
                                                  <w:divBdr>
                                                    <w:top w:val="none" w:sz="0" w:space="0" w:color="auto"/>
                                                    <w:left w:val="none" w:sz="0" w:space="0" w:color="auto"/>
                                                    <w:bottom w:val="none" w:sz="0" w:space="0" w:color="auto"/>
                                                    <w:right w:val="none" w:sz="0" w:space="0" w:color="auto"/>
                                                  </w:divBdr>
                                                  <w:divsChild>
                                                    <w:div w:id="1459642240">
                                                      <w:marLeft w:val="0"/>
                                                      <w:marRight w:val="0"/>
                                                      <w:marTop w:val="0"/>
                                                      <w:marBottom w:val="0"/>
                                                      <w:divBdr>
                                                        <w:top w:val="none" w:sz="0" w:space="0" w:color="auto"/>
                                                        <w:left w:val="none" w:sz="0" w:space="0" w:color="auto"/>
                                                        <w:bottom w:val="none" w:sz="0" w:space="0" w:color="auto"/>
                                                        <w:right w:val="none" w:sz="0" w:space="0" w:color="auto"/>
                                                      </w:divBdr>
                                                      <w:divsChild>
                                                        <w:div w:id="1925675706">
                                                          <w:marLeft w:val="0"/>
                                                          <w:marRight w:val="0"/>
                                                          <w:marTop w:val="0"/>
                                                          <w:marBottom w:val="0"/>
                                                          <w:divBdr>
                                                            <w:top w:val="none" w:sz="0" w:space="0" w:color="auto"/>
                                                            <w:left w:val="none" w:sz="0" w:space="0" w:color="auto"/>
                                                            <w:bottom w:val="none" w:sz="0" w:space="0" w:color="auto"/>
                                                            <w:right w:val="none" w:sz="0" w:space="0" w:color="auto"/>
                                                          </w:divBdr>
                                                          <w:divsChild>
                                                            <w:div w:id="106121791">
                                                              <w:marLeft w:val="0"/>
                                                              <w:marRight w:val="150"/>
                                                              <w:marTop w:val="0"/>
                                                              <w:marBottom w:val="150"/>
                                                              <w:divBdr>
                                                                <w:top w:val="none" w:sz="0" w:space="0" w:color="auto"/>
                                                                <w:left w:val="none" w:sz="0" w:space="0" w:color="auto"/>
                                                                <w:bottom w:val="none" w:sz="0" w:space="0" w:color="auto"/>
                                                                <w:right w:val="none" w:sz="0" w:space="0" w:color="auto"/>
                                                              </w:divBdr>
                                                              <w:divsChild>
                                                                <w:div w:id="839123111">
                                                                  <w:marLeft w:val="0"/>
                                                                  <w:marRight w:val="0"/>
                                                                  <w:marTop w:val="0"/>
                                                                  <w:marBottom w:val="0"/>
                                                                  <w:divBdr>
                                                                    <w:top w:val="none" w:sz="0" w:space="0" w:color="auto"/>
                                                                    <w:left w:val="none" w:sz="0" w:space="0" w:color="auto"/>
                                                                    <w:bottom w:val="none" w:sz="0" w:space="0" w:color="auto"/>
                                                                    <w:right w:val="none" w:sz="0" w:space="0" w:color="auto"/>
                                                                  </w:divBdr>
                                                                  <w:divsChild>
                                                                    <w:div w:id="859592004">
                                                                      <w:marLeft w:val="0"/>
                                                                      <w:marRight w:val="0"/>
                                                                      <w:marTop w:val="0"/>
                                                                      <w:marBottom w:val="0"/>
                                                                      <w:divBdr>
                                                                        <w:top w:val="none" w:sz="0" w:space="0" w:color="auto"/>
                                                                        <w:left w:val="none" w:sz="0" w:space="0" w:color="auto"/>
                                                                        <w:bottom w:val="none" w:sz="0" w:space="0" w:color="auto"/>
                                                                        <w:right w:val="none" w:sz="0" w:space="0" w:color="auto"/>
                                                                      </w:divBdr>
                                                                      <w:divsChild>
                                                                        <w:div w:id="509216700">
                                                                          <w:marLeft w:val="0"/>
                                                                          <w:marRight w:val="0"/>
                                                                          <w:marTop w:val="0"/>
                                                                          <w:marBottom w:val="0"/>
                                                                          <w:divBdr>
                                                                            <w:top w:val="none" w:sz="0" w:space="0" w:color="auto"/>
                                                                            <w:left w:val="none" w:sz="0" w:space="0" w:color="auto"/>
                                                                            <w:bottom w:val="none" w:sz="0" w:space="0" w:color="auto"/>
                                                                            <w:right w:val="none" w:sz="0" w:space="0" w:color="auto"/>
                                                                          </w:divBdr>
                                                                          <w:divsChild>
                                                                            <w:div w:id="864171606">
                                                                              <w:marLeft w:val="0"/>
                                                                              <w:marRight w:val="0"/>
                                                                              <w:marTop w:val="0"/>
                                                                              <w:marBottom w:val="0"/>
                                                                              <w:divBdr>
                                                                                <w:top w:val="none" w:sz="0" w:space="0" w:color="auto"/>
                                                                                <w:left w:val="none" w:sz="0" w:space="0" w:color="auto"/>
                                                                                <w:bottom w:val="none" w:sz="0" w:space="0" w:color="auto"/>
                                                                                <w:right w:val="none" w:sz="0" w:space="0" w:color="auto"/>
                                                                              </w:divBdr>
                                                                              <w:divsChild>
                                                                                <w:div w:id="103575024">
                                                                                  <w:marLeft w:val="0"/>
                                                                                  <w:marRight w:val="0"/>
                                                                                  <w:marTop w:val="0"/>
                                                                                  <w:marBottom w:val="0"/>
                                                                                  <w:divBdr>
                                                                                    <w:top w:val="none" w:sz="0" w:space="0" w:color="auto"/>
                                                                                    <w:left w:val="none" w:sz="0" w:space="0" w:color="auto"/>
                                                                                    <w:bottom w:val="none" w:sz="0" w:space="0" w:color="auto"/>
                                                                                    <w:right w:val="none" w:sz="0" w:space="0" w:color="auto"/>
                                                                                  </w:divBdr>
                                                                                  <w:divsChild>
                                                                                    <w:div w:id="885526781">
                                                                                      <w:marLeft w:val="720"/>
                                                                                      <w:marRight w:val="0"/>
                                                                                      <w:marTop w:val="0"/>
                                                                                      <w:marBottom w:val="0"/>
                                                                                      <w:divBdr>
                                                                                        <w:top w:val="none" w:sz="0" w:space="0" w:color="auto"/>
                                                                                        <w:left w:val="none" w:sz="0" w:space="0" w:color="auto"/>
                                                                                        <w:bottom w:val="none" w:sz="0" w:space="0" w:color="auto"/>
                                                                                        <w:right w:val="none" w:sz="0" w:space="0" w:color="auto"/>
                                                                                      </w:divBdr>
                                                                                    </w:div>
                                                                                    <w:div w:id="975530613">
                                                                                      <w:marLeft w:val="720"/>
                                                                                      <w:marRight w:val="0"/>
                                                                                      <w:marTop w:val="0"/>
                                                                                      <w:marBottom w:val="0"/>
                                                                                      <w:divBdr>
                                                                                        <w:top w:val="none" w:sz="0" w:space="0" w:color="auto"/>
                                                                                        <w:left w:val="none" w:sz="0" w:space="0" w:color="auto"/>
                                                                                        <w:bottom w:val="none" w:sz="0" w:space="0" w:color="auto"/>
                                                                                        <w:right w:val="none" w:sz="0" w:space="0" w:color="auto"/>
                                                                                      </w:divBdr>
                                                                                    </w:div>
                                                                                    <w:div w:id="998582780">
                                                                                      <w:marLeft w:val="720"/>
                                                                                      <w:marRight w:val="0"/>
                                                                                      <w:marTop w:val="0"/>
                                                                                      <w:marBottom w:val="0"/>
                                                                                      <w:divBdr>
                                                                                        <w:top w:val="none" w:sz="0" w:space="0" w:color="auto"/>
                                                                                        <w:left w:val="none" w:sz="0" w:space="0" w:color="auto"/>
                                                                                        <w:bottom w:val="none" w:sz="0" w:space="0" w:color="auto"/>
                                                                                        <w:right w:val="none" w:sz="0" w:space="0" w:color="auto"/>
                                                                                      </w:divBdr>
                                                                                    </w:div>
                                                                                    <w:div w:id="1204102024">
                                                                                      <w:marLeft w:val="720"/>
                                                                                      <w:marRight w:val="0"/>
                                                                                      <w:marTop w:val="0"/>
                                                                                      <w:marBottom w:val="0"/>
                                                                                      <w:divBdr>
                                                                                        <w:top w:val="none" w:sz="0" w:space="0" w:color="auto"/>
                                                                                        <w:left w:val="none" w:sz="0" w:space="0" w:color="auto"/>
                                                                                        <w:bottom w:val="none" w:sz="0" w:space="0" w:color="auto"/>
                                                                                        <w:right w:val="none" w:sz="0" w:space="0" w:color="auto"/>
                                                                                      </w:divBdr>
                                                                                    </w:div>
                                                                                    <w:div w:id="531384875">
                                                                                      <w:marLeft w:val="720"/>
                                                                                      <w:marRight w:val="0"/>
                                                                                      <w:marTop w:val="0"/>
                                                                                      <w:marBottom w:val="0"/>
                                                                                      <w:divBdr>
                                                                                        <w:top w:val="none" w:sz="0" w:space="0" w:color="auto"/>
                                                                                        <w:left w:val="none" w:sz="0" w:space="0" w:color="auto"/>
                                                                                        <w:bottom w:val="none" w:sz="0" w:space="0" w:color="auto"/>
                                                                                        <w:right w:val="none" w:sz="0" w:space="0" w:color="auto"/>
                                                                                      </w:divBdr>
                                                                                    </w:div>
                                                                                    <w:div w:id="1590310140">
                                                                                      <w:marLeft w:val="720"/>
                                                                                      <w:marRight w:val="0"/>
                                                                                      <w:marTop w:val="0"/>
                                                                                      <w:marBottom w:val="0"/>
                                                                                      <w:divBdr>
                                                                                        <w:top w:val="none" w:sz="0" w:space="0" w:color="auto"/>
                                                                                        <w:left w:val="none" w:sz="0" w:space="0" w:color="auto"/>
                                                                                        <w:bottom w:val="none" w:sz="0" w:space="0" w:color="auto"/>
                                                                                        <w:right w:val="none" w:sz="0" w:space="0" w:color="auto"/>
                                                                                      </w:divBdr>
                                                                                    </w:div>
                                                                                    <w:div w:id="9019908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137434">
      <w:bodyDiv w:val="1"/>
      <w:marLeft w:val="0"/>
      <w:marRight w:val="0"/>
      <w:marTop w:val="0"/>
      <w:marBottom w:val="0"/>
      <w:divBdr>
        <w:top w:val="none" w:sz="0" w:space="0" w:color="auto"/>
        <w:left w:val="none" w:sz="0" w:space="0" w:color="auto"/>
        <w:bottom w:val="none" w:sz="0" w:space="0" w:color="auto"/>
        <w:right w:val="none" w:sz="0" w:space="0" w:color="auto"/>
      </w:divBdr>
    </w:div>
    <w:div w:id="517013804">
      <w:bodyDiv w:val="1"/>
      <w:marLeft w:val="0"/>
      <w:marRight w:val="0"/>
      <w:marTop w:val="0"/>
      <w:marBottom w:val="0"/>
      <w:divBdr>
        <w:top w:val="none" w:sz="0" w:space="0" w:color="auto"/>
        <w:left w:val="none" w:sz="0" w:space="0" w:color="auto"/>
        <w:bottom w:val="none" w:sz="0" w:space="0" w:color="auto"/>
        <w:right w:val="none" w:sz="0" w:space="0" w:color="auto"/>
      </w:divBdr>
      <w:divsChild>
        <w:div w:id="1922980317">
          <w:marLeft w:val="0"/>
          <w:marRight w:val="0"/>
          <w:marTop w:val="0"/>
          <w:marBottom w:val="0"/>
          <w:divBdr>
            <w:top w:val="none" w:sz="0" w:space="0" w:color="auto"/>
            <w:left w:val="none" w:sz="0" w:space="0" w:color="auto"/>
            <w:bottom w:val="none" w:sz="0" w:space="0" w:color="auto"/>
            <w:right w:val="none" w:sz="0" w:space="0" w:color="auto"/>
          </w:divBdr>
        </w:div>
      </w:divsChild>
    </w:div>
    <w:div w:id="603265430">
      <w:bodyDiv w:val="1"/>
      <w:marLeft w:val="0"/>
      <w:marRight w:val="0"/>
      <w:marTop w:val="0"/>
      <w:marBottom w:val="0"/>
      <w:divBdr>
        <w:top w:val="none" w:sz="0" w:space="0" w:color="auto"/>
        <w:left w:val="none" w:sz="0" w:space="0" w:color="auto"/>
        <w:bottom w:val="none" w:sz="0" w:space="0" w:color="auto"/>
        <w:right w:val="none" w:sz="0" w:space="0" w:color="auto"/>
      </w:divBdr>
    </w:div>
    <w:div w:id="633869718">
      <w:bodyDiv w:val="1"/>
      <w:marLeft w:val="0"/>
      <w:marRight w:val="0"/>
      <w:marTop w:val="0"/>
      <w:marBottom w:val="0"/>
      <w:divBdr>
        <w:top w:val="none" w:sz="0" w:space="0" w:color="auto"/>
        <w:left w:val="none" w:sz="0" w:space="0" w:color="auto"/>
        <w:bottom w:val="none" w:sz="0" w:space="0" w:color="auto"/>
        <w:right w:val="none" w:sz="0" w:space="0" w:color="auto"/>
      </w:divBdr>
    </w:div>
    <w:div w:id="790393040">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270052">
      <w:bodyDiv w:val="1"/>
      <w:marLeft w:val="0"/>
      <w:marRight w:val="0"/>
      <w:marTop w:val="0"/>
      <w:marBottom w:val="0"/>
      <w:divBdr>
        <w:top w:val="none" w:sz="0" w:space="0" w:color="auto"/>
        <w:left w:val="none" w:sz="0" w:space="0" w:color="auto"/>
        <w:bottom w:val="none" w:sz="0" w:space="0" w:color="auto"/>
        <w:right w:val="none" w:sz="0" w:space="0" w:color="auto"/>
      </w:divBdr>
    </w:div>
    <w:div w:id="1122765185">
      <w:bodyDiv w:val="1"/>
      <w:marLeft w:val="0"/>
      <w:marRight w:val="0"/>
      <w:marTop w:val="0"/>
      <w:marBottom w:val="0"/>
      <w:divBdr>
        <w:top w:val="none" w:sz="0" w:space="0" w:color="auto"/>
        <w:left w:val="none" w:sz="0" w:space="0" w:color="auto"/>
        <w:bottom w:val="none" w:sz="0" w:space="0" w:color="auto"/>
        <w:right w:val="none" w:sz="0" w:space="0" w:color="auto"/>
      </w:divBdr>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149246634">
      <w:bodyDiv w:val="1"/>
      <w:marLeft w:val="0"/>
      <w:marRight w:val="0"/>
      <w:marTop w:val="0"/>
      <w:marBottom w:val="0"/>
      <w:divBdr>
        <w:top w:val="none" w:sz="0" w:space="0" w:color="auto"/>
        <w:left w:val="none" w:sz="0" w:space="0" w:color="auto"/>
        <w:bottom w:val="none" w:sz="0" w:space="0" w:color="auto"/>
        <w:right w:val="none" w:sz="0" w:space="0" w:color="auto"/>
      </w:divBdr>
      <w:divsChild>
        <w:div w:id="2050643829">
          <w:marLeft w:val="0"/>
          <w:marRight w:val="0"/>
          <w:marTop w:val="0"/>
          <w:marBottom w:val="0"/>
          <w:divBdr>
            <w:top w:val="none" w:sz="0" w:space="0" w:color="auto"/>
            <w:left w:val="none" w:sz="0" w:space="0" w:color="auto"/>
            <w:bottom w:val="none" w:sz="0" w:space="0" w:color="auto"/>
            <w:right w:val="none" w:sz="0" w:space="0" w:color="auto"/>
          </w:divBdr>
          <w:divsChild>
            <w:div w:id="1682004881">
              <w:marLeft w:val="0"/>
              <w:marRight w:val="0"/>
              <w:marTop w:val="0"/>
              <w:marBottom w:val="0"/>
              <w:divBdr>
                <w:top w:val="none" w:sz="0" w:space="0" w:color="auto"/>
                <w:left w:val="none" w:sz="0" w:space="0" w:color="auto"/>
                <w:bottom w:val="none" w:sz="0" w:space="0" w:color="auto"/>
                <w:right w:val="none" w:sz="0" w:space="0" w:color="auto"/>
              </w:divBdr>
              <w:divsChild>
                <w:div w:id="1737049752">
                  <w:marLeft w:val="0"/>
                  <w:marRight w:val="0"/>
                  <w:marTop w:val="0"/>
                  <w:marBottom w:val="0"/>
                  <w:divBdr>
                    <w:top w:val="none" w:sz="0" w:space="0" w:color="auto"/>
                    <w:left w:val="none" w:sz="0" w:space="0" w:color="auto"/>
                    <w:bottom w:val="none" w:sz="0" w:space="0" w:color="auto"/>
                    <w:right w:val="none" w:sz="0" w:space="0" w:color="auto"/>
                  </w:divBdr>
                  <w:divsChild>
                    <w:div w:id="21739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4896290">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98332021">
      <w:bodyDiv w:val="1"/>
      <w:marLeft w:val="0"/>
      <w:marRight w:val="0"/>
      <w:marTop w:val="0"/>
      <w:marBottom w:val="0"/>
      <w:divBdr>
        <w:top w:val="none" w:sz="0" w:space="0" w:color="auto"/>
        <w:left w:val="none" w:sz="0" w:space="0" w:color="auto"/>
        <w:bottom w:val="none" w:sz="0" w:space="0" w:color="auto"/>
        <w:right w:val="none" w:sz="0" w:space="0" w:color="auto"/>
      </w:divBdr>
    </w:div>
    <w:div w:id="20247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hyperlink" Target="http://msdn.microsoft.com/en-us/library/windows/hardware/ff544722(v=vs.85).aspx" TargetMode="External"/><Relationship Id="rId21" Type="http://schemas.openxmlformats.org/officeDocument/2006/relationships/footer" Target="footer5.xml"/><Relationship Id="rId34" Type="http://schemas.openxmlformats.org/officeDocument/2006/relationships/image" Target="cid:image001.png@01CC68E0.AEBE4590" TargetMode="External"/><Relationship Id="rId42" Type="http://schemas.openxmlformats.org/officeDocument/2006/relationships/hyperlink" Target="http://go.microsoft.com/fwlink/p/?LinkID=238316" TargetMode="External"/><Relationship Id="rId47" Type="http://schemas.openxmlformats.org/officeDocument/2006/relationships/hyperlink" Target="http://go.microsoft.com/fwlink/p/?LinkID=238331" TargetMode="External"/><Relationship Id="rId50" Type="http://schemas.openxmlformats.org/officeDocument/2006/relationships/hyperlink" Target="http://go.microsoft.com/fwlink/p/?LinkId=237270" TargetMode="External"/><Relationship Id="rId55" Type="http://schemas.openxmlformats.org/officeDocument/2006/relationships/hyperlink" Target="http://technet.microsoft.com/en-us/library/dd560651(WS.10).aspx"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go.microsoft.com/fwlink/p/?LinkId=237261" TargetMode="External"/><Relationship Id="rId41" Type="http://schemas.openxmlformats.org/officeDocument/2006/relationships/hyperlink" Target="http://go.microsoft.com/fwlink/p/?LinkId=236370" TargetMode="External"/><Relationship Id="rId54" Type="http://schemas.openxmlformats.org/officeDocument/2006/relationships/hyperlink" Target="http://technet.microsoft.com/en-us/library/cc739127(WS.10).aspx"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go.microsoft.com/fwlink/p/?LinkId=237244" TargetMode="External"/><Relationship Id="rId32" Type="http://schemas.openxmlformats.org/officeDocument/2006/relationships/image" Target="media/image6.png"/><Relationship Id="rId37" Type="http://schemas.openxmlformats.org/officeDocument/2006/relationships/image" Target="media/image2.png"/><Relationship Id="rId40" Type="http://schemas.openxmlformats.org/officeDocument/2006/relationships/hyperlink" Target="http://go.microsoft.com/fwlink/?LinkID=243062" TargetMode="External"/><Relationship Id="rId45" Type="http://schemas.openxmlformats.org/officeDocument/2006/relationships/hyperlink" Target="http://blogs.technet.com/b/virtualization/" TargetMode="External"/><Relationship Id="rId53" Type="http://schemas.openxmlformats.org/officeDocument/2006/relationships/hyperlink" Target="http://technet.microsoft.com/en-us/library/dd378891(WS.10).aspx" TargetMode="External"/><Relationship Id="rId58" Type="http://schemas.openxmlformats.org/officeDocument/2006/relationships/hyperlink" Target="http://technet.microsoft.com/en-us/library/dd378937(WS.10).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go.microsoft.com/fwlink/p/?LinkId=236370" TargetMode="External"/><Relationship Id="rId28" Type="http://schemas.openxmlformats.org/officeDocument/2006/relationships/hyperlink" Target="http://go.microsoft.com/fwlink/p/?LinkId=237270" TargetMode="External"/><Relationship Id="rId36" Type="http://schemas.openxmlformats.org/officeDocument/2006/relationships/hyperlink" Target="http://go.microsoft.com/fwlink/p/?LinkId=236370" TargetMode="External"/><Relationship Id="rId49" Type="http://schemas.openxmlformats.org/officeDocument/2006/relationships/hyperlink" Target="http://go.microsoft.com/fwlink/p/?LinkID=238318" TargetMode="External"/><Relationship Id="rId57" Type="http://schemas.openxmlformats.org/officeDocument/2006/relationships/hyperlink" Target="http://technet.microsoft.com/en-us/library/d2cae85b-41ac-497f-8cd1-5fbaa6740ffe(v=ws.10)" TargetMode="External"/><Relationship Id="rId61"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go.microsoft.com/fwlink/p/?LinkId=236370" TargetMode="External"/><Relationship Id="rId44" Type="http://schemas.openxmlformats.org/officeDocument/2006/relationships/hyperlink" Target="http://technet.microsoft.com/en-us/library/cc753637(v=WS.10).aspx" TargetMode="External"/><Relationship Id="rId52" Type="http://schemas.openxmlformats.org/officeDocument/2006/relationships/hyperlink" Target="http://technet.microsoft.com/en-us/library/dd378801(WS.10).aspx" TargetMode="External"/><Relationship Id="rId60" Type="http://schemas.openxmlformats.org/officeDocument/2006/relationships/hyperlink" Target="mailto:tlgfb@microsof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yperlink" Target="http://go.microsoft.com/fwlink/p/?LinkId=237270" TargetMode="External"/><Relationship Id="rId30" Type="http://schemas.openxmlformats.org/officeDocument/2006/relationships/hyperlink" Target="http://www.microsoft.com/visualstudio/en-us/products/2010-editions/express" TargetMode="External"/><Relationship Id="rId35" Type="http://schemas.openxmlformats.org/officeDocument/2006/relationships/hyperlink" Target="http://go.microsoft.com/fwlink/p/?LinkId=236370" TargetMode="External"/><Relationship Id="rId43" Type="http://schemas.openxmlformats.org/officeDocument/2006/relationships/hyperlink" Target="http://www.microsoft.com/en-us/server-cloud/windows-server/hyper-v.aspx" TargetMode="External"/><Relationship Id="rId48" Type="http://schemas.openxmlformats.org/officeDocument/2006/relationships/hyperlink" Target="http://go.microsoft.com/fwlink/p/?LinkID=238337" TargetMode="External"/><Relationship Id="rId56" Type="http://schemas.openxmlformats.org/officeDocument/2006/relationships/hyperlink" Target="http://technet.microsoft.com/en-us/library/dd464018(WS.10).aspx" TargetMode="Externa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technet.microsoft.com/en-us/library/cc770946(WS.10).asp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p/?LinkId=237270" TargetMode="External"/><Relationship Id="rId33" Type="http://schemas.openxmlformats.org/officeDocument/2006/relationships/image" Target="media/image7.png"/><Relationship Id="rId38" Type="http://schemas.openxmlformats.org/officeDocument/2006/relationships/hyperlink" Target="http://social.technet.microsoft.com/wiki/contents/articles/182.aspx" TargetMode="External"/><Relationship Id="rId46" Type="http://schemas.openxmlformats.org/officeDocument/2006/relationships/hyperlink" Target="http://go.microsoft.com/fwlink/p/?LinkId=237244" TargetMode="External"/><Relationship Id="rId59" Type="http://schemas.openxmlformats.org/officeDocument/2006/relationships/hyperlink" Target="http://blogs.technet.com/b/askd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DocSetItemsEventReceiver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11CB9516804E47B8671FE0FEF0D95B" ma:contentTypeVersion="3" ma:contentTypeDescription="Create a new document." ma:contentTypeScope="" ma:versionID="bf89e5dfb1af4c3018a33d873d0d7e1f">
  <xsd:schema xmlns:xsd="http://www.w3.org/2001/XMLSchema" xmlns:xs="http://www.w3.org/2001/XMLSchema" xmlns:p="http://schemas.microsoft.com/office/2006/metadata/properties" xmlns:ns2="9e622d89-8bed-4ea7-a2e7-b9d9ac74ac45" targetNamespace="http://schemas.microsoft.com/office/2006/metadata/properties" ma:root="true" ma:fieldsID="b49ae40884911ce24235d9035e1f7e68" ns2:_="">
    <xsd:import namespace="9e622d89-8bed-4ea7-a2e7-b9d9ac74ac4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2d89-8bed-4ea7-a2e7-b9d9ac74ac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15dd6b8-48a5-4af6-b4f6-5c90bfea2efd}" ma:internalName="TaxCatchAll" ma:showField="CatchAllData"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5dd6b8-48a5-4af6-b4f6-5c90bfea2efd}" ma:internalName="TaxCatchAllLabel" ma:readOnly="true" ma:showField="CatchAllDataLabel" ma:web="9e622d89-8bed-4ea7-a2e7-b9d9ac74ac4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e622d89-8bed-4ea7-a2e7-b9d9ac74ac45">HCZSYCHRTRSC-31-349</_dlc_DocId>
    <TaxCatchAll xmlns="9e622d89-8bed-4ea7-a2e7-b9d9ac74ac45"/>
    <_dlc_DocIdUrl xmlns="9e622d89-8bed-4ea7-a2e7-b9d9ac74ac45">
      <Url>http://onebeta/sites/windows/win8/training/_layouts/DocIdRedir.aspx?ID=HCZSYCHRTRSC-31-349</Url>
      <Description>HCZSYCHRTRSC-31-349</Description>
    </_dlc_DocIdUrl>
    <TaxKeywordTaxHTField xmlns="9e622d89-8bed-4ea7-a2e7-b9d9ac74ac45">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7E26-8FE7-4354-A24C-93450560CD83}">
  <ds:schemaRefs>
    <ds:schemaRef ds:uri="http://schemas.microsoft.com/sharepoint/v3/contenttype/forms"/>
  </ds:schemaRefs>
</ds:datastoreItem>
</file>

<file path=customXml/itemProps2.xml><?xml version="1.0" encoding="utf-8"?>
<ds:datastoreItem xmlns:ds="http://schemas.openxmlformats.org/officeDocument/2006/customXml" ds:itemID="{D3357A89-C31D-40D4-B493-355208EEC778}">
  <ds:schemaRefs>
    <ds:schemaRef ds:uri="http://schemas.microsoft.com/sharepoint/events"/>
  </ds:schemaRefs>
</ds:datastoreItem>
</file>

<file path=customXml/itemProps3.xml><?xml version="1.0" encoding="utf-8"?>
<ds:datastoreItem xmlns:ds="http://schemas.openxmlformats.org/officeDocument/2006/customXml" ds:itemID="{E3CE9053-1A7E-48ED-946D-7B7D7D6A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2d89-8bed-4ea7-a2e7-b9d9ac74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9F9D-C141-434C-AE67-902DFFAEE1FF}">
  <ds:schemaRefs>
    <ds:schemaRef ds:uri="http://purl.org/dc/elements/1.1/"/>
    <ds:schemaRef ds:uri="http://schemas.microsoft.com/office/2006/metadata/properties"/>
    <ds:schemaRef ds:uri="http://www.w3.org/XML/1998/namespace"/>
    <ds:schemaRef ds:uri="9e622d89-8bed-4ea7-a2e7-b9d9ac74ac45"/>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B53FB00E-B467-4F41-873C-739E4C3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5598</Words>
  <Characters>31910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37434</CharactersWithSpaces>
  <SharedDoc>false</SharedDoc>
  <HLinks>
    <vt:vector size="312" baseType="variant">
      <vt:variant>
        <vt:i4>5701647</vt:i4>
      </vt:variant>
      <vt:variant>
        <vt:i4>306</vt:i4>
      </vt:variant>
      <vt:variant>
        <vt:i4>0</vt:i4>
      </vt:variant>
      <vt:variant>
        <vt:i4>5</vt:i4>
      </vt:variant>
      <vt:variant>
        <vt:lpwstr>http://social.technet.microsoft.com/Forums/en-US/winserverNIS/threads</vt:lpwstr>
      </vt:variant>
      <vt:variant>
        <vt:lpwstr/>
      </vt:variant>
      <vt:variant>
        <vt:i4>7340090</vt:i4>
      </vt:variant>
      <vt:variant>
        <vt:i4>303</vt:i4>
      </vt:variant>
      <vt:variant>
        <vt:i4>0</vt:i4>
      </vt:variant>
      <vt:variant>
        <vt:i4>5</vt:i4>
      </vt:variant>
      <vt:variant>
        <vt:lpwstr>http://social.technet.microsoft.com/wiki/contents/articles/test-lab-guides.aspx</vt:lpwstr>
      </vt:variant>
      <vt:variant>
        <vt:lpwstr/>
      </vt:variant>
      <vt:variant>
        <vt:i4>458773</vt:i4>
      </vt:variant>
      <vt:variant>
        <vt:i4>300</vt:i4>
      </vt:variant>
      <vt:variant>
        <vt:i4>0</vt:i4>
      </vt:variant>
      <vt:variant>
        <vt:i4>5</vt:i4>
      </vt:variant>
      <vt:variant>
        <vt:lpwstr>http://technet.microsoft.com/en-us/network/cc917486.aspx</vt:lpwstr>
      </vt:variant>
      <vt:variant>
        <vt:lpwstr/>
      </vt:variant>
      <vt:variant>
        <vt:i4>1048635</vt:i4>
      </vt:variant>
      <vt:variant>
        <vt:i4>290</vt:i4>
      </vt:variant>
      <vt:variant>
        <vt:i4>0</vt:i4>
      </vt:variant>
      <vt:variant>
        <vt:i4>5</vt:i4>
      </vt:variant>
      <vt:variant>
        <vt:lpwstr/>
      </vt:variant>
      <vt:variant>
        <vt:lpwstr>_Toc267991793</vt:lpwstr>
      </vt:variant>
      <vt:variant>
        <vt:i4>1048635</vt:i4>
      </vt:variant>
      <vt:variant>
        <vt:i4>284</vt:i4>
      </vt:variant>
      <vt:variant>
        <vt:i4>0</vt:i4>
      </vt:variant>
      <vt:variant>
        <vt:i4>5</vt:i4>
      </vt:variant>
      <vt:variant>
        <vt:lpwstr/>
      </vt:variant>
      <vt:variant>
        <vt:lpwstr>_Toc267991792</vt:lpwstr>
      </vt:variant>
      <vt:variant>
        <vt:i4>1048635</vt:i4>
      </vt:variant>
      <vt:variant>
        <vt:i4>278</vt:i4>
      </vt:variant>
      <vt:variant>
        <vt:i4>0</vt:i4>
      </vt:variant>
      <vt:variant>
        <vt:i4>5</vt:i4>
      </vt:variant>
      <vt:variant>
        <vt:lpwstr/>
      </vt:variant>
      <vt:variant>
        <vt:lpwstr>_Toc267991791</vt:lpwstr>
      </vt:variant>
      <vt:variant>
        <vt:i4>1048635</vt:i4>
      </vt:variant>
      <vt:variant>
        <vt:i4>272</vt:i4>
      </vt:variant>
      <vt:variant>
        <vt:i4>0</vt:i4>
      </vt:variant>
      <vt:variant>
        <vt:i4>5</vt:i4>
      </vt:variant>
      <vt:variant>
        <vt:lpwstr/>
      </vt:variant>
      <vt:variant>
        <vt:lpwstr>_Toc267991790</vt:lpwstr>
      </vt:variant>
      <vt:variant>
        <vt:i4>1114171</vt:i4>
      </vt:variant>
      <vt:variant>
        <vt:i4>266</vt:i4>
      </vt:variant>
      <vt:variant>
        <vt:i4>0</vt:i4>
      </vt:variant>
      <vt:variant>
        <vt:i4>5</vt:i4>
      </vt:variant>
      <vt:variant>
        <vt:lpwstr/>
      </vt:variant>
      <vt:variant>
        <vt:lpwstr>_Toc267991789</vt:lpwstr>
      </vt:variant>
      <vt:variant>
        <vt:i4>1114171</vt:i4>
      </vt:variant>
      <vt:variant>
        <vt:i4>260</vt:i4>
      </vt:variant>
      <vt:variant>
        <vt:i4>0</vt:i4>
      </vt:variant>
      <vt:variant>
        <vt:i4>5</vt:i4>
      </vt:variant>
      <vt:variant>
        <vt:lpwstr/>
      </vt:variant>
      <vt:variant>
        <vt:lpwstr>_Toc267991788</vt:lpwstr>
      </vt:variant>
      <vt:variant>
        <vt:i4>1114171</vt:i4>
      </vt:variant>
      <vt:variant>
        <vt:i4>254</vt:i4>
      </vt:variant>
      <vt:variant>
        <vt:i4>0</vt:i4>
      </vt:variant>
      <vt:variant>
        <vt:i4>5</vt:i4>
      </vt:variant>
      <vt:variant>
        <vt:lpwstr/>
      </vt:variant>
      <vt:variant>
        <vt:lpwstr>_Toc267991787</vt:lpwstr>
      </vt:variant>
      <vt:variant>
        <vt:i4>1114171</vt:i4>
      </vt:variant>
      <vt:variant>
        <vt:i4>248</vt:i4>
      </vt:variant>
      <vt:variant>
        <vt:i4>0</vt:i4>
      </vt:variant>
      <vt:variant>
        <vt:i4>5</vt:i4>
      </vt:variant>
      <vt:variant>
        <vt:lpwstr/>
      </vt:variant>
      <vt:variant>
        <vt:lpwstr>_Toc267991786</vt:lpwstr>
      </vt:variant>
      <vt:variant>
        <vt:i4>1114171</vt:i4>
      </vt:variant>
      <vt:variant>
        <vt:i4>242</vt:i4>
      </vt:variant>
      <vt:variant>
        <vt:i4>0</vt:i4>
      </vt:variant>
      <vt:variant>
        <vt:i4>5</vt:i4>
      </vt:variant>
      <vt:variant>
        <vt:lpwstr/>
      </vt:variant>
      <vt:variant>
        <vt:lpwstr>_Toc267991785</vt:lpwstr>
      </vt:variant>
      <vt:variant>
        <vt:i4>1114171</vt:i4>
      </vt:variant>
      <vt:variant>
        <vt:i4>236</vt:i4>
      </vt:variant>
      <vt:variant>
        <vt:i4>0</vt:i4>
      </vt:variant>
      <vt:variant>
        <vt:i4>5</vt:i4>
      </vt:variant>
      <vt:variant>
        <vt:lpwstr/>
      </vt:variant>
      <vt:variant>
        <vt:lpwstr>_Toc267991784</vt:lpwstr>
      </vt:variant>
      <vt:variant>
        <vt:i4>1114171</vt:i4>
      </vt:variant>
      <vt:variant>
        <vt:i4>230</vt:i4>
      </vt:variant>
      <vt:variant>
        <vt:i4>0</vt:i4>
      </vt:variant>
      <vt:variant>
        <vt:i4>5</vt:i4>
      </vt:variant>
      <vt:variant>
        <vt:lpwstr/>
      </vt:variant>
      <vt:variant>
        <vt:lpwstr>_Toc267991783</vt:lpwstr>
      </vt:variant>
      <vt:variant>
        <vt:i4>1114171</vt:i4>
      </vt:variant>
      <vt:variant>
        <vt:i4>224</vt:i4>
      </vt:variant>
      <vt:variant>
        <vt:i4>0</vt:i4>
      </vt:variant>
      <vt:variant>
        <vt:i4>5</vt:i4>
      </vt:variant>
      <vt:variant>
        <vt:lpwstr/>
      </vt:variant>
      <vt:variant>
        <vt:lpwstr>_Toc267991782</vt:lpwstr>
      </vt:variant>
      <vt:variant>
        <vt:i4>1114171</vt:i4>
      </vt:variant>
      <vt:variant>
        <vt:i4>218</vt:i4>
      </vt:variant>
      <vt:variant>
        <vt:i4>0</vt:i4>
      </vt:variant>
      <vt:variant>
        <vt:i4>5</vt:i4>
      </vt:variant>
      <vt:variant>
        <vt:lpwstr/>
      </vt:variant>
      <vt:variant>
        <vt:lpwstr>_Toc267991781</vt:lpwstr>
      </vt:variant>
      <vt:variant>
        <vt:i4>1114171</vt:i4>
      </vt:variant>
      <vt:variant>
        <vt:i4>212</vt:i4>
      </vt:variant>
      <vt:variant>
        <vt:i4>0</vt:i4>
      </vt:variant>
      <vt:variant>
        <vt:i4>5</vt:i4>
      </vt:variant>
      <vt:variant>
        <vt:lpwstr/>
      </vt:variant>
      <vt:variant>
        <vt:lpwstr>_Toc267991780</vt:lpwstr>
      </vt:variant>
      <vt:variant>
        <vt:i4>1966139</vt:i4>
      </vt:variant>
      <vt:variant>
        <vt:i4>206</vt:i4>
      </vt:variant>
      <vt:variant>
        <vt:i4>0</vt:i4>
      </vt:variant>
      <vt:variant>
        <vt:i4>5</vt:i4>
      </vt:variant>
      <vt:variant>
        <vt:lpwstr/>
      </vt:variant>
      <vt:variant>
        <vt:lpwstr>_Toc267991779</vt:lpwstr>
      </vt:variant>
      <vt:variant>
        <vt:i4>1966139</vt:i4>
      </vt:variant>
      <vt:variant>
        <vt:i4>200</vt:i4>
      </vt:variant>
      <vt:variant>
        <vt:i4>0</vt:i4>
      </vt:variant>
      <vt:variant>
        <vt:i4>5</vt:i4>
      </vt:variant>
      <vt:variant>
        <vt:lpwstr/>
      </vt:variant>
      <vt:variant>
        <vt:lpwstr>_Toc267991778</vt:lpwstr>
      </vt:variant>
      <vt:variant>
        <vt:i4>1966139</vt:i4>
      </vt:variant>
      <vt:variant>
        <vt:i4>194</vt:i4>
      </vt:variant>
      <vt:variant>
        <vt:i4>0</vt:i4>
      </vt:variant>
      <vt:variant>
        <vt:i4>5</vt:i4>
      </vt:variant>
      <vt:variant>
        <vt:lpwstr/>
      </vt:variant>
      <vt:variant>
        <vt:lpwstr>_Toc267991777</vt:lpwstr>
      </vt:variant>
      <vt:variant>
        <vt:i4>1966139</vt:i4>
      </vt:variant>
      <vt:variant>
        <vt:i4>188</vt:i4>
      </vt:variant>
      <vt:variant>
        <vt:i4>0</vt:i4>
      </vt:variant>
      <vt:variant>
        <vt:i4>5</vt:i4>
      </vt:variant>
      <vt:variant>
        <vt:lpwstr/>
      </vt:variant>
      <vt:variant>
        <vt:lpwstr>_Toc267991776</vt:lpwstr>
      </vt:variant>
      <vt:variant>
        <vt:i4>1966139</vt:i4>
      </vt:variant>
      <vt:variant>
        <vt:i4>182</vt:i4>
      </vt:variant>
      <vt:variant>
        <vt:i4>0</vt:i4>
      </vt:variant>
      <vt:variant>
        <vt:i4>5</vt:i4>
      </vt:variant>
      <vt:variant>
        <vt:lpwstr/>
      </vt:variant>
      <vt:variant>
        <vt:lpwstr>_Toc267991775</vt:lpwstr>
      </vt:variant>
      <vt:variant>
        <vt:i4>1966139</vt:i4>
      </vt:variant>
      <vt:variant>
        <vt:i4>176</vt:i4>
      </vt:variant>
      <vt:variant>
        <vt:i4>0</vt:i4>
      </vt:variant>
      <vt:variant>
        <vt:i4>5</vt:i4>
      </vt:variant>
      <vt:variant>
        <vt:lpwstr/>
      </vt:variant>
      <vt:variant>
        <vt:lpwstr>_Toc267991774</vt:lpwstr>
      </vt:variant>
      <vt:variant>
        <vt:i4>1966139</vt:i4>
      </vt:variant>
      <vt:variant>
        <vt:i4>170</vt:i4>
      </vt:variant>
      <vt:variant>
        <vt:i4>0</vt:i4>
      </vt:variant>
      <vt:variant>
        <vt:i4>5</vt:i4>
      </vt:variant>
      <vt:variant>
        <vt:lpwstr/>
      </vt:variant>
      <vt:variant>
        <vt:lpwstr>_Toc267991773</vt:lpwstr>
      </vt:variant>
      <vt:variant>
        <vt:i4>1966139</vt:i4>
      </vt:variant>
      <vt:variant>
        <vt:i4>164</vt:i4>
      </vt:variant>
      <vt:variant>
        <vt:i4>0</vt:i4>
      </vt:variant>
      <vt:variant>
        <vt:i4>5</vt:i4>
      </vt:variant>
      <vt:variant>
        <vt:lpwstr/>
      </vt:variant>
      <vt:variant>
        <vt:lpwstr>_Toc267991772</vt:lpwstr>
      </vt:variant>
      <vt:variant>
        <vt:i4>1966139</vt:i4>
      </vt:variant>
      <vt:variant>
        <vt:i4>158</vt:i4>
      </vt:variant>
      <vt:variant>
        <vt:i4>0</vt:i4>
      </vt:variant>
      <vt:variant>
        <vt:i4>5</vt:i4>
      </vt:variant>
      <vt:variant>
        <vt:lpwstr/>
      </vt:variant>
      <vt:variant>
        <vt:lpwstr>_Toc267991771</vt:lpwstr>
      </vt:variant>
      <vt:variant>
        <vt:i4>1966139</vt:i4>
      </vt:variant>
      <vt:variant>
        <vt:i4>152</vt:i4>
      </vt:variant>
      <vt:variant>
        <vt:i4>0</vt:i4>
      </vt:variant>
      <vt:variant>
        <vt:i4>5</vt:i4>
      </vt:variant>
      <vt:variant>
        <vt:lpwstr/>
      </vt:variant>
      <vt:variant>
        <vt:lpwstr>_Toc267991770</vt:lpwstr>
      </vt:variant>
      <vt:variant>
        <vt:i4>2031675</vt:i4>
      </vt:variant>
      <vt:variant>
        <vt:i4>146</vt:i4>
      </vt:variant>
      <vt:variant>
        <vt:i4>0</vt:i4>
      </vt:variant>
      <vt:variant>
        <vt:i4>5</vt:i4>
      </vt:variant>
      <vt:variant>
        <vt:lpwstr/>
      </vt:variant>
      <vt:variant>
        <vt:lpwstr>_Toc267991769</vt:lpwstr>
      </vt:variant>
      <vt:variant>
        <vt:i4>2031675</vt:i4>
      </vt:variant>
      <vt:variant>
        <vt:i4>140</vt:i4>
      </vt:variant>
      <vt:variant>
        <vt:i4>0</vt:i4>
      </vt:variant>
      <vt:variant>
        <vt:i4>5</vt:i4>
      </vt:variant>
      <vt:variant>
        <vt:lpwstr/>
      </vt:variant>
      <vt:variant>
        <vt:lpwstr>_Toc267991768</vt:lpwstr>
      </vt:variant>
      <vt:variant>
        <vt:i4>2031675</vt:i4>
      </vt:variant>
      <vt:variant>
        <vt:i4>134</vt:i4>
      </vt:variant>
      <vt:variant>
        <vt:i4>0</vt:i4>
      </vt:variant>
      <vt:variant>
        <vt:i4>5</vt:i4>
      </vt:variant>
      <vt:variant>
        <vt:lpwstr/>
      </vt:variant>
      <vt:variant>
        <vt:lpwstr>_Toc267991767</vt:lpwstr>
      </vt:variant>
      <vt:variant>
        <vt:i4>2031675</vt:i4>
      </vt:variant>
      <vt:variant>
        <vt:i4>128</vt:i4>
      </vt:variant>
      <vt:variant>
        <vt:i4>0</vt:i4>
      </vt:variant>
      <vt:variant>
        <vt:i4>5</vt:i4>
      </vt:variant>
      <vt:variant>
        <vt:lpwstr/>
      </vt:variant>
      <vt:variant>
        <vt:lpwstr>_Toc267991766</vt:lpwstr>
      </vt:variant>
      <vt:variant>
        <vt:i4>2031675</vt:i4>
      </vt:variant>
      <vt:variant>
        <vt:i4>122</vt:i4>
      </vt:variant>
      <vt:variant>
        <vt:i4>0</vt:i4>
      </vt:variant>
      <vt:variant>
        <vt:i4>5</vt:i4>
      </vt:variant>
      <vt:variant>
        <vt:lpwstr/>
      </vt:variant>
      <vt:variant>
        <vt:lpwstr>_Toc267991765</vt:lpwstr>
      </vt:variant>
      <vt:variant>
        <vt:i4>2031675</vt:i4>
      </vt:variant>
      <vt:variant>
        <vt:i4>116</vt:i4>
      </vt:variant>
      <vt:variant>
        <vt:i4>0</vt:i4>
      </vt:variant>
      <vt:variant>
        <vt:i4>5</vt:i4>
      </vt:variant>
      <vt:variant>
        <vt:lpwstr/>
      </vt:variant>
      <vt:variant>
        <vt:lpwstr>_Toc267991764</vt:lpwstr>
      </vt:variant>
      <vt:variant>
        <vt:i4>2031675</vt:i4>
      </vt:variant>
      <vt:variant>
        <vt:i4>110</vt:i4>
      </vt:variant>
      <vt:variant>
        <vt:i4>0</vt:i4>
      </vt:variant>
      <vt:variant>
        <vt:i4>5</vt:i4>
      </vt:variant>
      <vt:variant>
        <vt:lpwstr/>
      </vt:variant>
      <vt:variant>
        <vt:lpwstr>_Toc267991763</vt:lpwstr>
      </vt:variant>
      <vt:variant>
        <vt:i4>2031675</vt:i4>
      </vt:variant>
      <vt:variant>
        <vt:i4>104</vt:i4>
      </vt:variant>
      <vt:variant>
        <vt:i4>0</vt:i4>
      </vt:variant>
      <vt:variant>
        <vt:i4>5</vt:i4>
      </vt:variant>
      <vt:variant>
        <vt:lpwstr/>
      </vt:variant>
      <vt:variant>
        <vt:lpwstr>_Toc267991762</vt:lpwstr>
      </vt:variant>
      <vt:variant>
        <vt:i4>2031675</vt:i4>
      </vt:variant>
      <vt:variant>
        <vt:i4>98</vt:i4>
      </vt:variant>
      <vt:variant>
        <vt:i4>0</vt:i4>
      </vt:variant>
      <vt:variant>
        <vt:i4>5</vt:i4>
      </vt:variant>
      <vt:variant>
        <vt:lpwstr/>
      </vt:variant>
      <vt:variant>
        <vt:lpwstr>_Toc267991761</vt:lpwstr>
      </vt:variant>
      <vt:variant>
        <vt:i4>2031675</vt:i4>
      </vt:variant>
      <vt:variant>
        <vt:i4>92</vt:i4>
      </vt:variant>
      <vt:variant>
        <vt:i4>0</vt:i4>
      </vt:variant>
      <vt:variant>
        <vt:i4>5</vt:i4>
      </vt:variant>
      <vt:variant>
        <vt:lpwstr/>
      </vt:variant>
      <vt:variant>
        <vt:lpwstr>_Toc267991760</vt:lpwstr>
      </vt:variant>
      <vt:variant>
        <vt:i4>1835067</vt:i4>
      </vt:variant>
      <vt:variant>
        <vt:i4>86</vt:i4>
      </vt:variant>
      <vt:variant>
        <vt:i4>0</vt:i4>
      </vt:variant>
      <vt:variant>
        <vt:i4>5</vt:i4>
      </vt:variant>
      <vt:variant>
        <vt:lpwstr/>
      </vt:variant>
      <vt:variant>
        <vt:lpwstr>_Toc267991759</vt:lpwstr>
      </vt:variant>
      <vt:variant>
        <vt:i4>1835067</vt:i4>
      </vt:variant>
      <vt:variant>
        <vt:i4>80</vt:i4>
      </vt:variant>
      <vt:variant>
        <vt:i4>0</vt:i4>
      </vt:variant>
      <vt:variant>
        <vt:i4>5</vt:i4>
      </vt:variant>
      <vt:variant>
        <vt:lpwstr/>
      </vt:variant>
      <vt:variant>
        <vt:lpwstr>_Toc267991758</vt:lpwstr>
      </vt:variant>
      <vt:variant>
        <vt:i4>1835067</vt:i4>
      </vt:variant>
      <vt:variant>
        <vt:i4>74</vt:i4>
      </vt:variant>
      <vt:variant>
        <vt:i4>0</vt:i4>
      </vt:variant>
      <vt:variant>
        <vt:i4>5</vt:i4>
      </vt:variant>
      <vt:variant>
        <vt:lpwstr/>
      </vt:variant>
      <vt:variant>
        <vt:lpwstr>_Toc267991757</vt:lpwstr>
      </vt:variant>
      <vt:variant>
        <vt:i4>1835067</vt:i4>
      </vt:variant>
      <vt:variant>
        <vt:i4>68</vt:i4>
      </vt:variant>
      <vt:variant>
        <vt:i4>0</vt:i4>
      </vt:variant>
      <vt:variant>
        <vt:i4>5</vt:i4>
      </vt:variant>
      <vt:variant>
        <vt:lpwstr/>
      </vt:variant>
      <vt:variant>
        <vt:lpwstr>_Toc267991756</vt:lpwstr>
      </vt:variant>
      <vt:variant>
        <vt:i4>1835067</vt:i4>
      </vt:variant>
      <vt:variant>
        <vt:i4>62</vt:i4>
      </vt:variant>
      <vt:variant>
        <vt:i4>0</vt:i4>
      </vt:variant>
      <vt:variant>
        <vt:i4>5</vt:i4>
      </vt:variant>
      <vt:variant>
        <vt:lpwstr/>
      </vt:variant>
      <vt:variant>
        <vt:lpwstr>_Toc267991755</vt:lpwstr>
      </vt:variant>
      <vt:variant>
        <vt:i4>1835067</vt:i4>
      </vt:variant>
      <vt:variant>
        <vt:i4>56</vt:i4>
      </vt:variant>
      <vt:variant>
        <vt:i4>0</vt:i4>
      </vt:variant>
      <vt:variant>
        <vt:i4>5</vt:i4>
      </vt:variant>
      <vt:variant>
        <vt:lpwstr/>
      </vt:variant>
      <vt:variant>
        <vt:lpwstr>_Toc267991754</vt:lpwstr>
      </vt:variant>
      <vt:variant>
        <vt:i4>1835067</vt:i4>
      </vt:variant>
      <vt:variant>
        <vt:i4>50</vt:i4>
      </vt:variant>
      <vt:variant>
        <vt:i4>0</vt:i4>
      </vt:variant>
      <vt:variant>
        <vt:i4>5</vt:i4>
      </vt:variant>
      <vt:variant>
        <vt:lpwstr/>
      </vt:variant>
      <vt:variant>
        <vt:lpwstr>_Toc267991753</vt:lpwstr>
      </vt:variant>
      <vt:variant>
        <vt:i4>1835067</vt:i4>
      </vt:variant>
      <vt:variant>
        <vt:i4>44</vt:i4>
      </vt:variant>
      <vt:variant>
        <vt:i4>0</vt:i4>
      </vt:variant>
      <vt:variant>
        <vt:i4>5</vt:i4>
      </vt:variant>
      <vt:variant>
        <vt:lpwstr/>
      </vt:variant>
      <vt:variant>
        <vt:lpwstr>_Toc267991752</vt:lpwstr>
      </vt:variant>
      <vt:variant>
        <vt:i4>1835067</vt:i4>
      </vt:variant>
      <vt:variant>
        <vt:i4>38</vt:i4>
      </vt:variant>
      <vt:variant>
        <vt:i4>0</vt:i4>
      </vt:variant>
      <vt:variant>
        <vt:i4>5</vt:i4>
      </vt:variant>
      <vt:variant>
        <vt:lpwstr/>
      </vt:variant>
      <vt:variant>
        <vt:lpwstr>_Toc267991751</vt:lpwstr>
      </vt:variant>
      <vt:variant>
        <vt:i4>1835067</vt:i4>
      </vt:variant>
      <vt:variant>
        <vt:i4>32</vt:i4>
      </vt:variant>
      <vt:variant>
        <vt:i4>0</vt:i4>
      </vt:variant>
      <vt:variant>
        <vt:i4>5</vt:i4>
      </vt:variant>
      <vt:variant>
        <vt:lpwstr/>
      </vt:variant>
      <vt:variant>
        <vt:lpwstr>_Toc267991750</vt:lpwstr>
      </vt:variant>
      <vt:variant>
        <vt:i4>1900603</vt:i4>
      </vt:variant>
      <vt:variant>
        <vt:i4>26</vt:i4>
      </vt:variant>
      <vt:variant>
        <vt:i4>0</vt:i4>
      </vt:variant>
      <vt:variant>
        <vt:i4>5</vt:i4>
      </vt:variant>
      <vt:variant>
        <vt:lpwstr/>
      </vt:variant>
      <vt:variant>
        <vt:lpwstr>_Toc267991749</vt:lpwstr>
      </vt:variant>
      <vt:variant>
        <vt:i4>1900603</vt:i4>
      </vt:variant>
      <vt:variant>
        <vt:i4>20</vt:i4>
      </vt:variant>
      <vt:variant>
        <vt:i4>0</vt:i4>
      </vt:variant>
      <vt:variant>
        <vt:i4>5</vt:i4>
      </vt:variant>
      <vt:variant>
        <vt:lpwstr/>
      </vt:variant>
      <vt:variant>
        <vt:lpwstr>_Toc267991748</vt:lpwstr>
      </vt:variant>
      <vt:variant>
        <vt:i4>1900603</vt:i4>
      </vt:variant>
      <vt:variant>
        <vt:i4>14</vt:i4>
      </vt:variant>
      <vt:variant>
        <vt:i4>0</vt:i4>
      </vt:variant>
      <vt:variant>
        <vt:i4>5</vt:i4>
      </vt:variant>
      <vt:variant>
        <vt:lpwstr/>
      </vt:variant>
      <vt:variant>
        <vt:lpwstr>_Toc267991747</vt:lpwstr>
      </vt:variant>
      <vt:variant>
        <vt:i4>1900603</vt:i4>
      </vt:variant>
      <vt:variant>
        <vt:i4>8</vt:i4>
      </vt:variant>
      <vt:variant>
        <vt:i4>0</vt:i4>
      </vt:variant>
      <vt:variant>
        <vt:i4>5</vt:i4>
      </vt:variant>
      <vt:variant>
        <vt:lpwstr/>
      </vt:variant>
      <vt:variant>
        <vt:lpwstr>_Toc267991746</vt:lpwstr>
      </vt:variant>
      <vt:variant>
        <vt:i4>1900603</vt:i4>
      </vt:variant>
      <vt:variant>
        <vt:i4>2</vt:i4>
      </vt:variant>
      <vt:variant>
        <vt:i4>0</vt:i4>
      </vt:variant>
      <vt:variant>
        <vt:i4>5</vt:i4>
      </vt:variant>
      <vt:variant>
        <vt:lpwstr/>
      </vt:variant>
      <vt:variant>
        <vt:lpwstr>_Toc267991745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2012-03-05T15:32:00Z</dcterms:created>
  <dcterms:modified xsi:type="dcterms:W3CDTF">2012-03-05T15:32:00Z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52d3099e-3105-4983-9da5-c48352048bf1</vt:lpwstr>
  </property>
  <property fmtid="{D5CDD505-2E9C-101B-9397-08002B2CF9AE}" pid="4" name="ContentTypeId">
    <vt:lpwstr>0x0101007F11CB9516804E47B8671FE0FEF0D95B</vt:lpwstr>
  </property>
</Properties>
</file>